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DD47" w14:textId="77777777" w:rsidR="00985D9C" w:rsidRPr="00730692" w:rsidRDefault="00985D9C" w:rsidP="00852E10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Pr="00730692">
        <w:rPr>
          <w:b/>
          <w:sz w:val="36"/>
        </w:rPr>
        <w:t>Jed A</w:t>
      </w:r>
      <w:r>
        <w:rPr>
          <w:b/>
          <w:sz w:val="36"/>
        </w:rPr>
        <w:t>.</w:t>
      </w:r>
      <w:r w:rsidRPr="00730692">
        <w:rPr>
          <w:b/>
          <w:sz w:val="36"/>
        </w:rPr>
        <w:t xml:space="preserve"> Meltzer</w:t>
      </w:r>
    </w:p>
    <w:p w14:paraId="2F77C150" w14:textId="77777777" w:rsidR="00852E10" w:rsidRDefault="00852E10">
      <w:pPr>
        <w:jc w:val="right"/>
      </w:pPr>
    </w:p>
    <w:p w14:paraId="203FEFB5" w14:textId="77777777" w:rsidR="00852E10" w:rsidRDefault="00852E10" w:rsidP="00852E10">
      <w:r>
        <w:t>Neurorehabilitation Scientist</w:t>
      </w:r>
    </w:p>
    <w:p w14:paraId="4FDBBDD5" w14:textId="77777777" w:rsidR="00852E10" w:rsidRDefault="00852E10" w:rsidP="00852E10">
      <w:r>
        <w:t>Rotman Research Institute</w:t>
      </w:r>
    </w:p>
    <w:p w14:paraId="3C0E6E5E" w14:textId="77777777" w:rsidR="00852E10" w:rsidRDefault="00852E10" w:rsidP="00852E10">
      <w:r>
        <w:t>Baycrest Hospital</w:t>
      </w:r>
    </w:p>
    <w:p w14:paraId="10ACEBC3" w14:textId="77777777" w:rsidR="00852E10" w:rsidRDefault="00852E10" w:rsidP="00852E10">
      <w:r>
        <w:t>3560 Bathurst St.</w:t>
      </w:r>
    </w:p>
    <w:p w14:paraId="54DD429F" w14:textId="77777777" w:rsidR="00852E10" w:rsidRPr="00C813AE" w:rsidRDefault="00852E10" w:rsidP="00852E10">
      <w:pPr>
        <w:rPr>
          <w:lang w:val="pt-BR"/>
        </w:rPr>
      </w:pPr>
      <w:r w:rsidRPr="00C813AE">
        <w:rPr>
          <w:lang w:val="pt-BR"/>
        </w:rPr>
        <w:t>Toronto, ON M6A 2E1</w:t>
      </w:r>
    </w:p>
    <w:p w14:paraId="4751C319" w14:textId="77777777" w:rsidR="00852E10" w:rsidRPr="00C813AE" w:rsidRDefault="00852E10" w:rsidP="00852E10">
      <w:pPr>
        <w:rPr>
          <w:lang w:val="pt-BR"/>
        </w:rPr>
      </w:pPr>
      <w:r w:rsidRPr="00C813AE">
        <w:rPr>
          <w:lang w:val="pt-BR"/>
        </w:rPr>
        <w:t>Canada</w:t>
      </w:r>
    </w:p>
    <w:p w14:paraId="26B68128" w14:textId="77777777" w:rsidR="00852E10" w:rsidRPr="00C813AE" w:rsidRDefault="00852E10" w:rsidP="00852E10">
      <w:pPr>
        <w:rPr>
          <w:lang w:val="pt-BR"/>
        </w:rPr>
      </w:pPr>
    </w:p>
    <w:p w14:paraId="4285A4A9" w14:textId="77777777" w:rsidR="00852E10" w:rsidRPr="00C813AE" w:rsidRDefault="00852E10" w:rsidP="00852E10">
      <w:pPr>
        <w:rPr>
          <w:lang w:val="pt-BR"/>
        </w:rPr>
      </w:pPr>
      <w:proofErr w:type="spellStart"/>
      <w:r w:rsidRPr="00C813AE">
        <w:rPr>
          <w:lang w:val="pt-BR"/>
        </w:rPr>
        <w:t>ph</w:t>
      </w:r>
      <w:proofErr w:type="spellEnd"/>
      <w:r w:rsidRPr="00C813AE">
        <w:rPr>
          <w:lang w:val="pt-BR"/>
        </w:rPr>
        <w:t>. 416-785-2500 x2117</w:t>
      </w:r>
    </w:p>
    <w:p w14:paraId="1C0ACC07" w14:textId="77777777" w:rsidR="00852E10" w:rsidRPr="00C813AE" w:rsidRDefault="00852E10" w:rsidP="00852E10">
      <w:pPr>
        <w:rPr>
          <w:lang w:val="fr-CA"/>
        </w:rPr>
      </w:pPr>
      <w:proofErr w:type="gramStart"/>
      <w:r w:rsidRPr="00C813AE">
        <w:rPr>
          <w:lang w:val="fr-CA"/>
        </w:rPr>
        <w:t>fax</w:t>
      </w:r>
      <w:proofErr w:type="gramEnd"/>
      <w:r w:rsidRPr="00C813AE">
        <w:rPr>
          <w:lang w:val="fr-CA"/>
        </w:rPr>
        <w:t xml:space="preserve"> 416-785-2862</w:t>
      </w:r>
    </w:p>
    <w:p w14:paraId="6541D9D8" w14:textId="77777777" w:rsidR="00852E10" w:rsidRPr="00C813AE" w:rsidRDefault="00852E10" w:rsidP="00852E10">
      <w:pPr>
        <w:rPr>
          <w:lang w:val="fr-CA"/>
        </w:rPr>
      </w:pPr>
      <w:proofErr w:type="gramStart"/>
      <w:r w:rsidRPr="00C813AE">
        <w:rPr>
          <w:lang w:val="fr-CA"/>
        </w:rPr>
        <w:t>email</w:t>
      </w:r>
      <w:proofErr w:type="gramEnd"/>
      <w:r w:rsidRPr="00C813AE">
        <w:rPr>
          <w:lang w:val="fr-CA"/>
        </w:rPr>
        <w:t>:  jmeltzer@research.baycrest.org</w:t>
      </w:r>
    </w:p>
    <w:p w14:paraId="2A4F213E" w14:textId="77777777" w:rsidR="00852E10" w:rsidRPr="00C813AE" w:rsidRDefault="00852E10" w:rsidP="00852E10">
      <w:pPr>
        <w:jc w:val="right"/>
        <w:rPr>
          <w:lang w:val="fr-CA"/>
        </w:rPr>
      </w:pPr>
    </w:p>
    <w:p w14:paraId="38BAFEF9" w14:textId="77777777" w:rsidR="00852E10" w:rsidRDefault="00852E10" w:rsidP="00852E10">
      <w:r>
        <w:rPr>
          <w:b/>
        </w:rPr>
        <w:t>INTERESTS</w:t>
      </w:r>
      <w:r>
        <w:t>: I am a cognitive neuroscientist investigating issues in language processing and injury-induced neural plasticity, with the goal of developing rehabilitation programs for brain injury based on the biological mechanisms that underlie successful recovery.  I am strongly interested in the applications of signal processing, statistics, and computational linguistics to the investigation of human language and the development of technology based on neuroscience research.</w:t>
      </w:r>
    </w:p>
    <w:p w14:paraId="78D459D0" w14:textId="77777777" w:rsidR="00852E10" w:rsidRDefault="00852E10" w:rsidP="00852E10"/>
    <w:p w14:paraId="05868C15" w14:textId="77777777" w:rsidR="00852E10" w:rsidRDefault="00852E10">
      <w:r>
        <w:rPr>
          <w:b/>
        </w:rPr>
        <w:t>EDUCATION</w:t>
      </w:r>
      <w:r>
        <w:t>:</w:t>
      </w:r>
    </w:p>
    <w:p w14:paraId="15B8BD80" w14:textId="77777777" w:rsidR="00852E10" w:rsidRDefault="00852E10"/>
    <w:p w14:paraId="6B4A8FFE" w14:textId="77777777" w:rsidR="00852E10" w:rsidRDefault="00852E10">
      <w:r>
        <w:t xml:space="preserve">Ph.D. in Neuroscience, 2006. </w:t>
      </w:r>
    </w:p>
    <w:p w14:paraId="268301D4" w14:textId="77777777" w:rsidR="00852E10" w:rsidRDefault="00852E10">
      <w:r>
        <w:t>Yale University, New Haven, CT</w:t>
      </w:r>
    </w:p>
    <w:p w14:paraId="0AE9F3EA" w14:textId="77777777" w:rsidR="00852E10" w:rsidRDefault="00852E10">
      <w:r>
        <w:t>Dissertation Title:  Cognitive and Electrophysiological Aspects of Task-Induced Deactivation in Functional MRI.</w:t>
      </w:r>
    </w:p>
    <w:p w14:paraId="4C3F1FF0" w14:textId="77777777" w:rsidR="00852E10" w:rsidRDefault="00852E10">
      <w:r>
        <w:t>Advisor: R. Todd Constable, Ph.D.</w:t>
      </w:r>
    </w:p>
    <w:p w14:paraId="2CB9226A" w14:textId="77777777" w:rsidR="00852E10" w:rsidRDefault="00852E10"/>
    <w:p w14:paraId="556A0962" w14:textId="77777777" w:rsidR="00852E10" w:rsidRDefault="00852E10">
      <w:r>
        <w:t xml:space="preserve">B.S. in Neuroscience, B.A. in Linguistics, </w:t>
      </w:r>
      <w:r>
        <w:rPr>
          <w:i/>
        </w:rPr>
        <w:t xml:space="preserve">Summa Cum Laude, </w:t>
      </w:r>
      <w:r>
        <w:t>1998.</w:t>
      </w:r>
    </w:p>
    <w:p w14:paraId="5FF6DC60" w14:textId="77777777" w:rsidR="00852E10" w:rsidRDefault="00852E10">
      <w:r>
        <w:t>University of Pittsburgh, Pittsburgh, PA</w:t>
      </w:r>
    </w:p>
    <w:p w14:paraId="1C713EAC" w14:textId="77777777" w:rsidR="00852E10" w:rsidRDefault="00852E10"/>
    <w:p w14:paraId="3F7E0043" w14:textId="77777777" w:rsidR="00F516FF" w:rsidRDefault="00F516FF">
      <w:r>
        <w:t>Special courses:</w:t>
      </w:r>
    </w:p>
    <w:p w14:paraId="5FDCD185" w14:textId="77777777" w:rsidR="00F516FF" w:rsidRPr="00F516FF" w:rsidRDefault="00F516FF" w:rsidP="00F516FF">
      <w:r w:rsidRPr="00F516FF">
        <w:t xml:space="preserve">2003:  Summer course in </w:t>
      </w:r>
      <w:proofErr w:type="spellStart"/>
      <w:r w:rsidRPr="00F516FF">
        <w:t>Neuroinformatics</w:t>
      </w:r>
      <w:proofErr w:type="spellEnd"/>
      <w:r w:rsidRPr="00F516FF">
        <w:t>,  Marine Biological Laboratory, Woods Hole, MA.</w:t>
      </w:r>
    </w:p>
    <w:p w14:paraId="355ECA96" w14:textId="77777777" w:rsidR="00F516FF" w:rsidRDefault="00F516FF"/>
    <w:p w14:paraId="108EAC38" w14:textId="77777777" w:rsidR="00F516FF" w:rsidRDefault="00F516FF">
      <w:r>
        <w:t>2013: Intensive course in Transcranial Magnetic Stimulation, and Transcranial Direct Current Stimulation, Harvard University.</w:t>
      </w:r>
    </w:p>
    <w:p w14:paraId="4C719E02" w14:textId="77777777" w:rsidR="00F516FF" w:rsidRDefault="00F516FF"/>
    <w:p w14:paraId="3DC79F5F" w14:textId="77777777" w:rsidR="00852E10" w:rsidRDefault="00852E10">
      <w:pPr>
        <w:rPr>
          <w:b/>
        </w:rPr>
      </w:pPr>
      <w:r>
        <w:rPr>
          <w:b/>
        </w:rPr>
        <w:t>RESEARCH AND PROFESSIONAL HISTORY:</w:t>
      </w:r>
    </w:p>
    <w:p w14:paraId="2E39E7E3" w14:textId="77777777" w:rsidR="00852E10" w:rsidRDefault="00852E10"/>
    <w:p w14:paraId="7E81CA46" w14:textId="77777777" w:rsidR="00564DA2" w:rsidRDefault="00564DA2">
      <w:r>
        <w:t>2017-present:  Canada Research Chair (Tier 2) in Interventional Cognitive Neuroscience, University of Toronto</w:t>
      </w:r>
    </w:p>
    <w:p w14:paraId="5439E553" w14:textId="77777777" w:rsidR="00564DA2" w:rsidRDefault="00564DA2"/>
    <w:p w14:paraId="4C1F91C5" w14:textId="0B7BD5FA" w:rsidR="00852E10" w:rsidRDefault="00852E10">
      <w:r>
        <w:t>2010-present:  Neurorehabilitation Scientist, Rotman Research Institute, Baycrest Hospital, Toronto, Ontario, Canada.</w:t>
      </w:r>
    </w:p>
    <w:p w14:paraId="28CC82E8" w14:textId="68A85C3B" w:rsidR="00940DB4" w:rsidRDefault="00940DB4"/>
    <w:p w14:paraId="5B998A65" w14:textId="77777777" w:rsidR="00705090" w:rsidRDefault="00705090" w:rsidP="00705090">
      <w:r>
        <w:lastRenderedPageBreak/>
        <w:t>2020-pre</w:t>
      </w:r>
      <w:r>
        <w:rPr>
          <w:lang w:val="x-none"/>
        </w:rPr>
        <w:t xml:space="preserve">sent: Associate Professor, </w:t>
      </w:r>
      <w:r>
        <w:t xml:space="preserve">University of Toronto, Depts. Psychology and Speech-Language Pathology. </w:t>
      </w:r>
    </w:p>
    <w:p w14:paraId="1DE72CA3" w14:textId="4A364083" w:rsidR="00705090" w:rsidRDefault="00705090"/>
    <w:p w14:paraId="0C2AB3CB" w14:textId="2CB9A2D4" w:rsidR="00940DB4" w:rsidRDefault="00940DB4">
      <w:r>
        <w:t>201</w:t>
      </w:r>
      <w:r w:rsidR="00705090">
        <w:t>1</w:t>
      </w:r>
      <w:r>
        <w:t>-</w:t>
      </w:r>
      <w:r w:rsidR="00705090">
        <w:t>2020</w:t>
      </w:r>
      <w:r>
        <w:t xml:space="preserve">: Assistant Professor, University of Toronto, Depts. Psychology and Speech-Language Pathology. </w:t>
      </w:r>
    </w:p>
    <w:p w14:paraId="72280CA1" w14:textId="77777777" w:rsidR="00852E10" w:rsidRDefault="00852E10"/>
    <w:p w14:paraId="05796312" w14:textId="77777777" w:rsidR="00852E10" w:rsidRDefault="00852E10">
      <w:r>
        <w:t xml:space="preserve">2006-2010:  Postdoctoral Fellow, laboratory of Dr. Allen Braun, NIH, Bethesda, MD, USA.  </w:t>
      </w:r>
    </w:p>
    <w:p w14:paraId="1CDA5048" w14:textId="77777777" w:rsidR="00852E10" w:rsidRDefault="00852E10"/>
    <w:p w14:paraId="7E468A1B" w14:textId="77777777" w:rsidR="00852E10" w:rsidRDefault="00852E10">
      <w:r>
        <w:t xml:space="preserve">2006:  Visiting Researcher, laboratory of Dr. Andreas Ioannides, Riken Brain Science Institute, Wako, Japan. </w:t>
      </w:r>
    </w:p>
    <w:p w14:paraId="732D3799" w14:textId="77777777" w:rsidR="00852E10" w:rsidRDefault="00852E10"/>
    <w:p w14:paraId="28BAEA49" w14:textId="77777777" w:rsidR="00852E10" w:rsidRDefault="00852E10">
      <w:r>
        <w:t>2000-01:  Auditory physiology research, rotation in the laboratory of Dr. Joseph Santos-</w:t>
      </w:r>
      <w:proofErr w:type="spellStart"/>
      <w:r>
        <w:t>Sacchi</w:t>
      </w:r>
      <w:proofErr w:type="spellEnd"/>
      <w:r>
        <w:t xml:space="preserve">, Yale University. </w:t>
      </w:r>
    </w:p>
    <w:p w14:paraId="25BAB62F" w14:textId="77777777" w:rsidR="00852E10" w:rsidRDefault="00852E10"/>
    <w:p w14:paraId="06EBDD61" w14:textId="77777777" w:rsidR="00852E10" w:rsidRDefault="00852E10">
      <w:r>
        <w:t xml:space="preserve">1998-99:  Full-time instructor of English Language, part-time student of Korean Language and Literature, </w:t>
      </w:r>
      <w:proofErr w:type="spellStart"/>
      <w:r>
        <w:t>Sogang</w:t>
      </w:r>
      <w:proofErr w:type="spellEnd"/>
      <w:r>
        <w:t xml:space="preserve"> University, Seoul, South Korea.  </w:t>
      </w:r>
    </w:p>
    <w:p w14:paraId="21987D79" w14:textId="77777777" w:rsidR="00852E10" w:rsidRDefault="00852E10"/>
    <w:p w14:paraId="72125D60" w14:textId="46B6B1A9" w:rsidR="00852E10" w:rsidRDefault="00A32D85">
      <w:pPr>
        <w:rPr>
          <w:b/>
          <w:bCs/>
        </w:rPr>
      </w:pPr>
      <w:r>
        <w:rPr>
          <w:b/>
          <w:bCs/>
        </w:rPr>
        <w:t xml:space="preserve">INVITED MEMBERSHIPS </w:t>
      </w:r>
    </w:p>
    <w:p w14:paraId="73FECA3B" w14:textId="376EB9C5" w:rsidR="00A32D85" w:rsidRPr="00A32D85" w:rsidRDefault="00124F78">
      <w:r>
        <w:t>Fellow</w:t>
      </w:r>
      <w:r w:rsidR="00A32D85">
        <w:t xml:space="preserve"> of </w:t>
      </w:r>
      <w:r>
        <w:t xml:space="preserve">the Academy of </w:t>
      </w:r>
      <w:r w:rsidR="00A32D85">
        <w:t>Aphasia, 2018-present</w:t>
      </w:r>
    </w:p>
    <w:p w14:paraId="6219205B" w14:textId="77777777" w:rsidR="00A32D85" w:rsidRDefault="00A32D85"/>
    <w:p w14:paraId="45952496" w14:textId="77777777" w:rsidR="00852E10" w:rsidRDefault="00852E10">
      <w:r>
        <w:rPr>
          <w:b/>
        </w:rPr>
        <w:t>AWARDS</w:t>
      </w:r>
      <w:r>
        <w:t>:</w:t>
      </w:r>
    </w:p>
    <w:p w14:paraId="05A959F3" w14:textId="77777777" w:rsidR="00852E10" w:rsidRDefault="00852E10">
      <w:r>
        <w:t>Fellow’s Award for Research Excellence, 2009, NIH Intramural Program</w:t>
      </w:r>
    </w:p>
    <w:p w14:paraId="4CEC6F61" w14:textId="77777777" w:rsidR="00852E10" w:rsidRDefault="00852E10">
      <w:r>
        <w:t>American Epilepsy Society Predoctoral Research Fellowship, 2005.</w:t>
      </w:r>
    </w:p>
    <w:p w14:paraId="2579CD9B" w14:textId="77777777" w:rsidR="00852E10" w:rsidRDefault="00852E10">
      <w:r>
        <w:t>Travel Award, Organization for Human Brain Mapping, 2005.</w:t>
      </w:r>
    </w:p>
    <w:p w14:paraId="4CD18654" w14:textId="77777777" w:rsidR="00852E10" w:rsidRDefault="00852E10">
      <w:r>
        <w:t>National Science Foundation Predoctoral Fellowship, 2001.</w:t>
      </w:r>
    </w:p>
    <w:p w14:paraId="1D1B283F" w14:textId="77777777" w:rsidR="00852E10" w:rsidRDefault="00852E10">
      <w:r>
        <w:t>Howard Hughes Medical Institute Predoctoral Fellowship Honorable Mention, 2001.</w:t>
      </w:r>
    </w:p>
    <w:p w14:paraId="35E3C9A9" w14:textId="77777777" w:rsidR="00852E10" w:rsidRDefault="00852E10">
      <w:proofErr w:type="spellStart"/>
      <w:r>
        <w:t>Bradler</w:t>
      </w:r>
      <w:proofErr w:type="spellEnd"/>
      <w:r>
        <w:t xml:space="preserve"> Award for Excellence in Undergraduate Research, Univ. Pittsburgh, 1998.</w:t>
      </w:r>
    </w:p>
    <w:p w14:paraId="7EBC2AE3" w14:textId="77777777" w:rsidR="00852E10" w:rsidRDefault="00852E10">
      <w:pPr>
        <w:rPr>
          <w:b/>
        </w:rPr>
      </w:pPr>
    </w:p>
    <w:p w14:paraId="13C64625" w14:textId="2586772C" w:rsidR="00852E10" w:rsidRDefault="00852E10">
      <w:r>
        <w:rPr>
          <w:b/>
        </w:rPr>
        <w:t>LANGUAGES</w:t>
      </w:r>
      <w:r>
        <w:t xml:space="preserve">:  Native English, Fluent Esperanto, Proficient Spanish and French, </w:t>
      </w:r>
      <w:r w:rsidR="004E63EB">
        <w:t xml:space="preserve">academic </w:t>
      </w:r>
      <w:r w:rsidR="009B02BB">
        <w:t>knowledge of</w:t>
      </w:r>
      <w:r>
        <w:t xml:space="preserve"> </w:t>
      </w:r>
      <w:r w:rsidR="00A85F46">
        <w:t xml:space="preserve">Russian, </w:t>
      </w:r>
      <w:r>
        <w:t xml:space="preserve">Mandarin Chinese, Japanese, Hebrew, Korean, Italian, </w:t>
      </w:r>
      <w:r w:rsidR="009B02BB">
        <w:t xml:space="preserve">Portuguese, </w:t>
      </w:r>
      <w:r>
        <w:t>German</w:t>
      </w:r>
      <w:r w:rsidR="006C7D60">
        <w:t xml:space="preserve">, </w:t>
      </w:r>
      <w:r w:rsidR="004E63EB">
        <w:t>Arabic</w:t>
      </w:r>
      <w:r w:rsidR="007A4176">
        <w:t xml:space="preserve"> (Modern Standard)</w:t>
      </w:r>
      <w:r w:rsidR="004E63EB">
        <w:t xml:space="preserve">, </w:t>
      </w:r>
      <w:r w:rsidR="006C7D60">
        <w:t>Ojibwe</w:t>
      </w:r>
      <w:r w:rsidR="00ED2628">
        <w:t>, Mohawk</w:t>
      </w:r>
    </w:p>
    <w:p w14:paraId="387DC0B3" w14:textId="77777777" w:rsidR="00852E10" w:rsidRDefault="00852E10"/>
    <w:p w14:paraId="4B5662E7" w14:textId="19A883D8" w:rsidR="00852E10" w:rsidRDefault="00852E10">
      <w:r>
        <w:rPr>
          <w:b/>
        </w:rPr>
        <w:t>SOFTWARE EXPERIENCE</w:t>
      </w:r>
      <w:r>
        <w:t xml:space="preserve">:  Frequent programming in Python, MATLAB, and R.  Basic familiarity with C/C++, Java, </w:t>
      </w:r>
      <w:proofErr w:type="spellStart"/>
      <w:r w:rsidR="00CA5DBE">
        <w:t>Javascript</w:t>
      </w:r>
      <w:proofErr w:type="spellEnd"/>
      <w:r w:rsidR="00CA5DBE">
        <w:t xml:space="preserve">, </w:t>
      </w:r>
      <w:r>
        <w:t>Perl.  Expert user of neuroimaging software packages such as AFNI, SPM, FSL, Fieldtrip, CTF MEG, EEGLAB.</w:t>
      </w:r>
    </w:p>
    <w:p w14:paraId="4C1D0385" w14:textId="77777777" w:rsidR="00852E10" w:rsidRDefault="00852E10"/>
    <w:p w14:paraId="101CE9B9" w14:textId="77777777" w:rsidR="00852E10" w:rsidRDefault="00852E10">
      <w:r>
        <w:rPr>
          <w:b/>
        </w:rPr>
        <w:t>TEACHING</w:t>
      </w:r>
      <w:r>
        <w:t>:</w:t>
      </w:r>
    </w:p>
    <w:p w14:paraId="403F20F8" w14:textId="56577AA0" w:rsidR="00852E10" w:rsidRDefault="00852E10"/>
    <w:p w14:paraId="7508200B" w14:textId="3986C095" w:rsidR="00AC2332" w:rsidRDefault="00AC2332">
      <w:r>
        <w:t>Instructor, Interventional Neuroscience: Brain Hacks and Brain Quacks. University of Toronto, Department of Psychology, Graduate Seminar Course (self-designed). Fall 2018</w:t>
      </w:r>
      <w:r w:rsidR="00787F13">
        <w:t xml:space="preserve">, Fall 2022. </w:t>
      </w:r>
    </w:p>
    <w:p w14:paraId="5BD00985" w14:textId="77777777" w:rsidR="00AC2332" w:rsidRDefault="00AC2332"/>
    <w:p w14:paraId="50E09DDD" w14:textId="77777777" w:rsidR="00852E10" w:rsidRPr="00987178" w:rsidRDefault="00852E10">
      <w:r w:rsidRPr="00987178">
        <w:t>TA, Brain and Thought, Yale University, 2001.</w:t>
      </w:r>
    </w:p>
    <w:p w14:paraId="541503F8" w14:textId="77777777" w:rsidR="00852E10" w:rsidRPr="00987178" w:rsidRDefault="00852E10">
      <w:r w:rsidRPr="00987178">
        <w:t>TA, Neurobiology Laboratory, Yale University, 2002.</w:t>
      </w:r>
    </w:p>
    <w:p w14:paraId="45463562" w14:textId="77777777" w:rsidR="00852E10" w:rsidRPr="00987178" w:rsidRDefault="00852E10">
      <w:r w:rsidRPr="00987178">
        <w:t>TA, Introduction to Statistics, Yale University, 2003, 2004.</w:t>
      </w:r>
    </w:p>
    <w:p w14:paraId="317AC6D8" w14:textId="77777777" w:rsidR="00852E10" w:rsidRPr="00987178" w:rsidRDefault="00852E10">
      <w:r w:rsidRPr="00987178">
        <w:lastRenderedPageBreak/>
        <w:t>TA, Neuroscience, Johns Hopkins University, Center for Talented Youth, 2000.</w:t>
      </w:r>
    </w:p>
    <w:p w14:paraId="4E2B28EE" w14:textId="77777777" w:rsidR="0039709E" w:rsidRDefault="0039709E" w:rsidP="00852E10"/>
    <w:p w14:paraId="68CE11D8" w14:textId="77777777" w:rsidR="00852E10" w:rsidRDefault="00852E10" w:rsidP="00852E10">
      <w:pPr>
        <w:rPr>
          <w:b/>
        </w:rPr>
      </w:pPr>
      <w:r>
        <w:rPr>
          <w:b/>
        </w:rPr>
        <w:t>FUNDING</w:t>
      </w:r>
    </w:p>
    <w:p w14:paraId="448F6E13" w14:textId="77777777" w:rsidR="00384D8F" w:rsidRDefault="00384D8F" w:rsidP="00852E10">
      <w:pPr>
        <w:rPr>
          <w:b/>
        </w:rPr>
      </w:pPr>
    </w:p>
    <w:p w14:paraId="4D7EAA3D" w14:textId="0B9137DF" w:rsidR="00384D8F" w:rsidRDefault="00384D8F" w:rsidP="00852E10">
      <w:pPr>
        <w:rPr>
          <w:b/>
        </w:rPr>
      </w:pPr>
      <w:r>
        <w:rPr>
          <w:b/>
        </w:rPr>
        <w:t>Active research grants</w:t>
      </w:r>
    </w:p>
    <w:p w14:paraId="5D19283F" w14:textId="3C547BD2" w:rsidR="00862E98" w:rsidRDefault="00862E98" w:rsidP="00852E10">
      <w:pPr>
        <w:rPr>
          <w:b/>
        </w:rPr>
      </w:pPr>
    </w:p>
    <w:p w14:paraId="257D75E8" w14:textId="5E2D1870" w:rsidR="000F3A0C" w:rsidRDefault="000F3A0C" w:rsidP="000F3A0C">
      <w:r>
        <w:t xml:space="preserve">Indigenous Language Revitalization Boosted by Learning Theory. SSHRC Partnership Development Grant. March 2022-2026. CAD$197,075. Role: PI. Partner Organization: Kingston Indigenous Language Nest. Co-applicants: Maureen Buchanan, Lindsay Morcom, Juvenal </w:t>
      </w:r>
      <w:proofErr w:type="spellStart"/>
      <w:r>
        <w:t>Ndayiragije</w:t>
      </w:r>
      <w:proofErr w:type="spellEnd"/>
      <w:r>
        <w:t xml:space="preserve">. </w:t>
      </w:r>
    </w:p>
    <w:p w14:paraId="101EF059" w14:textId="0DF73DA2" w:rsidR="000F3A0C" w:rsidRDefault="000F3A0C" w:rsidP="00852E10">
      <w:pPr>
        <w:rPr>
          <w:b/>
        </w:rPr>
      </w:pPr>
    </w:p>
    <w:p w14:paraId="19704FE0" w14:textId="4D214023" w:rsidR="000F3A0C" w:rsidRDefault="000F3A0C" w:rsidP="00CE3EEF">
      <w:r>
        <w:t xml:space="preserve">Leveraging Existing Software for Indigenous Language Revitalization. Critical Digital Humanities Initiative Emerging Project Fund, University of Toronto. </w:t>
      </w:r>
      <w:r w:rsidR="00CE3EEF">
        <w:rPr>
          <w:bCs/>
        </w:rPr>
        <w:t xml:space="preserve">April 1 2022 – March 31 2023. </w:t>
      </w:r>
      <w:r>
        <w:t>CAD$4000. Role: PI. Co-applicants: Lindsay Morcom, Ju</w:t>
      </w:r>
      <w:r w:rsidR="004D29B8">
        <w:t>v</w:t>
      </w:r>
      <w:r>
        <w:t>e</w:t>
      </w:r>
      <w:r w:rsidR="004D29B8">
        <w:t>n</w:t>
      </w:r>
      <w:r>
        <w:t xml:space="preserve">al </w:t>
      </w:r>
      <w:proofErr w:type="spellStart"/>
      <w:r>
        <w:t>Ndayiragije</w:t>
      </w:r>
      <w:proofErr w:type="spellEnd"/>
      <w:r>
        <w:t xml:space="preserve">.  </w:t>
      </w:r>
    </w:p>
    <w:p w14:paraId="61042546" w14:textId="77777777" w:rsidR="000F3A0C" w:rsidRDefault="000F3A0C" w:rsidP="00852E10">
      <w:pPr>
        <w:rPr>
          <w:b/>
        </w:rPr>
      </w:pPr>
    </w:p>
    <w:p w14:paraId="421027DB" w14:textId="6BB0E91A" w:rsidR="00862E98" w:rsidRPr="00862E98" w:rsidRDefault="00862E98" w:rsidP="00862E98">
      <w:pPr>
        <w:rPr>
          <w:bCs/>
        </w:rPr>
      </w:pPr>
      <w:r w:rsidRPr="00862E98">
        <w:rPr>
          <w:bCs/>
        </w:rPr>
        <w:t> Development of a spaced repetition course for the Ojibwe language.</w:t>
      </w:r>
      <w:r>
        <w:rPr>
          <w:bCs/>
        </w:rPr>
        <w:t xml:space="preserve"> SSHRC SIG Explore Grant, University of Toronto. Jan. 1 2022 – March 31 2022. CAD$1200. Role: PI. </w:t>
      </w:r>
    </w:p>
    <w:p w14:paraId="0F55D01D" w14:textId="790A367F" w:rsidR="00C511C5" w:rsidRDefault="00C511C5" w:rsidP="00852E10">
      <w:pPr>
        <w:rPr>
          <w:bCs/>
        </w:rPr>
      </w:pPr>
    </w:p>
    <w:p w14:paraId="17D99795" w14:textId="2F02E6C2" w:rsidR="00AC594C" w:rsidRDefault="00AC594C" w:rsidP="00AC594C">
      <w:pPr>
        <w:rPr>
          <w:bCs/>
        </w:rPr>
      </w:pPr>
      <w:proofErr w:type="spellStart"/>
      <w:r w:rsidRPr="00AC594C">
        <w:rPr>
          <w:bCs/>
          <w:lang w:val="en-US"/>
        </w:rPr>
        <w:t>MyHand</w:t>
      </w:r>
      <w:proofErr w:type="spellEnd"/>
      <w:r w:rsidRPr="00AC594C">
        <w:rPr>
          <w:bCs/>
          <w:lang w:val="en-US"/>
        </w:rPr>
        <w:t xml:space="preserve"> Development</w:t>
      </w:r>
      <w:r>
        <w:rPr>
          <w:bCs/>
          <w:lang w:val="en-US"/>
        </w:rPr>
        <w:t>. Ontario Centre for Innovation, Voucher for Innovation and Productivity Program. Jan. 1 2022 – Aug. 30, 2022. CAD$45,000. Role: PI. Industry Partner: iRegained.ca</w:t>
      </w:r>
    </w:p>
    <w:p w14:paraId="3145A577" w14:textId="77777777" w:rsidR="00AC594C" w:rsidRDefault="00AC594C" w:rsidP="00852E10">
      <w:pPr>
        <w:rPr>
          <w:bCs/>
        </w:rPr>
      </w:pPr>
    </w:p>
    <w:p w14:paraId="484346CE" w14:textId="3410B718" w:rsidR="00351458" w:rsidRPr="00351458" w:rsidRDefault="00351458" w:rsidP="00351458">
      <w:proofErr w:type="spellStart"/>
      <w:r w:rsidRPr="00351458">
        <w:rPr>
          <w:lang w:val="en-US" w:eastAsia="en-US"/>
        </w:rPr>
        <w:t>Neuromechanistic</w:t>
      </w:r>
      <w:proofErr w:type="spellEnd"/>
      <w:r w:rsidRPr="00351458">
        <w:rPr>
          <w:lang w:val="en-US" w:eastAsia="en-US"/>
        </w:rPr>
        <w:t xml:space="preserve"> influences of prior knowledge (PK) on memory in the aging brain. </w:t>
      </w:r>
      <w:r w:rsidRPr="00351458">
        <w:t>CIHR Operating Grant. April 1, 2021- March 31, 2026, CAD$635,000.</w:t>
      </w:r>
    </w:p>
    <w:p w14:paraId="58003463" w14:textId="17E9D26C" w:rsidR="00351458" w:rsidRPr="00351458" w:rsidRDefault="00351458" w:rsidP="00351458">
      <w:r w:rsidRPr="00351458">
        <w:t xml:space="preserve">Role: Co-applicant. PI: Asaf </w:t>
      </w:r>
      <w:proofErr w:type="spellStart"/>
      <w:r w:rsidRPr="00351458">
        <w:t>Gilboa</w:t>
      </w:r>
      <w:proofErr w:type="spellEnd"/>
      <w:r w:rsidRPr="00351458">
        <w:t>.</w:t>
      </w:r>
    </w:p>
    <w:p w14:paraId="57346409" w14:textId="77777777" w:rsidR="00351458" w:rsidRPr="00CD6DA8" w:rsidRDefault="00351458" w:rsidP="00CD6DA8">
      <w:pPr>
        <w:rPr>
          <w:bCs/>
          <w:lang w:val="en-US"/>
        </w:rPr>
      </w:pPr>
    </w:p>
    <w:p w14:paraId="03B15C83" w14:textId="19A6F760" w:rsidR="00CD6DA8" w:rsidRPr="00CD6DA8" w:rsidRDefault="00CD6DA8" w:rsidP="00CD6DA8">
      <w:pPr>
        <w:rPr>
          <w:bCs/>
        </w:rPr>
      </w:pPr>
      <w:r w:rsidRPr="00CD6DA8">
        <w:rPr>
          <w:bCs/>
          <w:lang w:val="en-US"/>
        </w:rPr>
        <w:t xml:space="preserve">Distinguishing excitatory and inhibitory </w:t>
      </w:r>
      <w:proofErr w:type="spellStart"/>
      <w:r w:rsidRPr="00CD6DA8">
        <w:rPr>
          <w:bCs/>
          <w:lang w:val="en-US"/>
        </w:rPr>
        <w:t>transcallosal</w:t>
      </w:r>
      <w:proofErr w:type="spellEnd"/>
      <w:r w:rsidRPr="00CD6DA8">
        <w:rPr>
          <w:bCs/>
          <w:lang w:val="en-US"/>
        </w:rPr>
        <w:t xml:space="preserve"> interactions.</w:t>
      </w:r>
      <w:r>
        <w:rPr>
          <w:bCs/>
          <w:lang w:val="en-US"/>
        </w:rPr>
        <w:t xml:space="preserve"> Natural Sciences and Engineering Research Council of Canada (NSERC) Discovery Grant. April 2019-March, 202</w:t>
      </w:r>
      <w:r w:rsidR="002B4AEF">
        <w:rPr>
          <w:bCs/>
          <w:lang w:val="en-US"/>
        </w:rPr>
        <w:t>5</w:t>
      </w:r>
      <w:r>
        <w:rPr>
          <w:bCs/>
          <w:lang w:val="en-US"/>
        </w:rPr>
        <w:t>. CAD$1</w:t>
      </w:r>
      <w:r w:rsidR="002B4AEF">
        <w:rPr>
          <w:bCs/>
          <w:lang w:val="en-US"/>
        </w:rPr>
        <w:t>68</w:t>
      </w:r>
      <w:r>
        <w:rPr>
          <w:bCs/>
          <w:lang w:val="en-US"/>
        </w:rPr>
        <w:t xml:space="preserve">,000. Role: PI. </w:t>
      </w:r>
    </w:p>
    <w:p w14:paraId="3C184C2E" w14:textId="77777777" w:rsidR="00CD6DA8" w:rsidRDefault="00CD6DA8" w:rsidP="00852E10">
      <w:pPr>
        <w:rPr>
          <w:bCs/>
        </w:rPr>
      </w:pPr>
    </w:p>
    <w:p w14:paraId="391FE7EB" w14:textId="3E6C3D3B" w:rsidR="007A34F9" w:rsidRDefault="007A34F9" w:rsidP="00FE4B58">
      <w:pPr>
        <w:rPr>
          <w:bCs/>
        </w:rPr>
      </w:pPr>
      <w:r w:rsidRPr="007A34F9">
        <w:rPr>
          <w:bCs/>
          <w:lang w:val="en-US"/>
        </w:rPr>
        <w:t>Brain stimulation in stroke recovery: Linking short-term physiological effects</w:t>
      </w:r>
      <w:r w:rsidR="00FE4B58">
        <w:rPr>
          <w:bCs/>
          <w:lang w:val="en-US"/>
        </w:rPr>
        <w:t xml:space="preserve"> </w:t>
      </w:r>
      <w:r w:rsidRPr="007A34F9">
        <w:rPr>
          <w:bCs/>
          <w:lang w:val="en-US"/>
        </w:rPr>
        <w:t>with long-term benefits.</w:t>
      </w:r>
      <w:r>
        <w:rPr>
          <w:bCs/>
          <w:lang w:val="en-US"/>
        </w:rPr>
        <w:t xml:space="preserve"> Heart and Stroke Foundation of Canada Grant-in-Aid. July 2019-June 202</w:t>
      </w:r>
      <w:r w:rsidR="00533281">
        <w:rPr>
          <w:bCs/>
          <w:lang w:val="en-US"/>
        </w:rPr>
        <w:t>3</w:t>
      </w:r>
      <w:r>
        <w:rPr>
          <w:bCs/>
          <w:lang w:val="en-US"/>
        </w:rPr>
        <w:t xml:space="preserve">. CAD$279,875. Role: PI. Collaborators: Regina Jokel, </w:t>
      </w:r>
      <w:proofErr w:type="spellStart"/>
      <w:r>
        <w:rPr>
          <w:bCs/>
          <w:lang w:val="en-US"/>
        </w:rPr>
        <w:t>Bojana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Stefanovic</w:t>
      </w:r>
      <w:proofErr w:type="spellEnd"/>
      <w:r>
        <w:rPr>
          <w:bCs/>
          <w:lang w:val="en-US"/>
        </w:rPr>
        <w:t xml:space="preserve">. </w:t>
      </w:r>
    </w:p>
    <w:p w14:paraId="5BD6F5C0" w14:textId="77777777" w:rsidR="007A34F9" w:rsidRPr="004A4776" w:rsidRDefault="007A34F9" w:rsidP="00852E10">
      <w:pPr>
        <w:rPr>
          <w:bCs/>
        </w:rPr>
      </w:pPr>
    </w:p>
    <w:p w14:paraId="6A1D95DD" w14:textId="25FFC94C" w:rsidR="00C511C5" w:rsidRPr="00533281" w:rsidRDefault="00C511C5" w:rsidP="004341A6">
      <w:pPr>
        <w:rPr>
          <w:i/>
          <w:iCs/>
        </w:rPr>
      </w:pPr>
      <w:r>
        <w:t xml:space="preserve">Canada Research Chair (Tier 2) in Interventional Cognitive Neuroscience. </w:t>
      </w:r>
      <w:r w:rsidR="004341A6">
        <w:t xml:space="preserve">Second term April 2022-March 2027. </w:t>
      </w:r>
      <w:r>
        <w:t xml:space="preserve">$500,000 </w:t>
      </w:r>
    </w:p>
    <w:p w14:paraId="1D36FB28" w14:textId="77777777" w:rsidR="00E80549" w:rsidRDefault="00E80549" w:rsidP="00852E10"/>
    <w:p w14:paraId="3980EED8" w14:textId="77777777" w:rsidR="00817609" w:rsidRDefault="00817609" w:rsidP="00852E10">
      <w:pPr>
        <w:rPr>
          <w:b/>
        </w:rPr>
      </w:pPr>
    </w:p>
    <w:p w14:paraId="33E41BC1" w14:textId="77777777" w:rsidR="002B05DD" w:rsidRDefault="002B05DD" w:rsidP="00852E10">
      <w:pPr>
        <w:rPr>
          <w:b/>
        </w:rPr>
      </w:pPr>
      <w:r>
        <w:rPr>
          <w:b/>
        </w:rPr>
        <w:t>Past research grants</w:t>
      </w:r>
    </w:p>
    <w:p w14:paraId="4E6E6C20" w14:textId="4DCA619E" w:rsidR="00E11BAA" w:rsidRDefault="00E11BAA" w:rsidP="00E11BAA"/>
    <w:p w14:paraId="40892297" w14:textId="77777777" w:rsidR="005037ED" w:rsidRPr="00127347" w:rsidRDefault="005037ED" w:rsidP="005037ED">
      <w:r w:rsidRPr="00127347">
        <w:t>Memory as a dynamic system (</w:t>
      </w:r>
      <w:proofErr w:type="spellStart"/>
      <w:r w:rsidRPr="00127347">
        <w:t>DyMnemo</w:t>
      </w:r>
      <w:proofErr w:type="spellEnd"/>
      <w:r w:rsidRPr="00127347">
        <w:t>): implications for aging, clinical</w:t>
      </w:r>
    </w:p>
    <w:p w14:paraId="6800D3A5" w14:textId="77777777" w:rsidR="005037ED" w:rsidRDefault="005037ED" w:rsidP="005037ED">
      <w:r w:rsidRPr="00127347">
        <w:t>interventions, and technological innovations.</w:t>
      </w:r>
      <w:r>
        <w:t xml:space="preserve"> Canada Foundation for Innovation, Innovation Fund. April 2017-March 2022, CAD $4,654,570 equipment funds. Role: Principal User. Project Leader: Jennifer Ryan. </w:t>
      </w:r>
    </w:p>
    <w:p w14:paraId="680FC86E" w14:textId="77777777" w:rsidR="005037ED" w:rsidRDefault="005037ED" w:rsidP="00E11BAA"/>
    <w:p w14:paraId="3470C728" w14:textId="77777777" w:rsidR="00E11BAA" w:rsidRDefault="00E11BAA" w:rsidP="00E11BAA">
      <w:pPr>
        <w:rPr>
          <w:bCs/>
        </w:rPr>
      </w:pPr>
      <w:r w:rsidRPr="001A1AF9">
        <w:rPr>
          <w:bCs/>
        </w:rPr>
        <w:t>Boosting Cognitive Reserve through Adult Second Language Acquisition with Duolingo</w:t>
      </w:r>
      <w:r>
        <w:rPr>
          <w:bCs/>
        </w:rPr>
        <w:t xml:space="preserve">. Centre for Aging and Brain Health Innovation, Industry Innovation Partnership Program. June 1, 2018-November 31, 2019. CAD$50,000. Role: Research Lead. Co-PIs: </w:t>
      </w:r>
      <w:proofErr w:type="spellStart"/>
      <w:r>
        <w:rPr>
          <w:bCs/>
        </w:rPr>
        <w:t>Bozena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Pajak</w:t>
      </w:r>
      <w:proofErr w:type="spellEnd"/>
      <w:r>
        <w:rPr>
          <w:bCs/>
        </w:rPr>
        <w:t xml:space="preserve"> (Industry lead, Duolingo Inc), Burr Settles. </w:t>
      </w:r>
    </w:p>
    <w:p w14:paraId="6595204C" w14:textId="77777777" w:rsidR="00E11BAA" w:rsidRDefault="00E11BAA" w:rsidP="00E11BAA">
      <w:pPr>
        <w:rPr>
          <w:bCs/>
        </w:rPr>
      </w:pPr>
    </w:p>
    <w:p w14:paraId="2504EA7D" w14:textId="77777777" w:rsidR="00E11BAA" w:rsidRPr="001A1AF9" w:rsidRDefault="00E11BAA" w:rsidP="00E11BAA">
      <w:r>
        <w:rPr>
          <w:bCs/>
        </w:rPr>
        <w:t>Treatment of Comorbid Depression and Cognitive Impairment in Older Adults with Alzheimer's Disease Using Deep Transcranial Magnetic Stimulation (</w:t>
      </w:r>
      <w:proofErr w:type="spellStart"/>
      <w:r>
        <w:rPr>
          <w:bCs/>
        </w:rPr>
        <w:t>dTMS</w:t>
      </w:r>
      <w:proofErr w:type="spellEnd"/>
      <w:r>
        <w:rPr>
          <w:bCs/>
        </w:rPr>
        <w:t xml:space="preserve">). Centre for Aging and Brain Health Innovation, Canada Israel Collaboration Program. January 1, 2018,-June 30, 2019. CAD$250,000. Role: Co-PI. PI: Linda </w:t>
      </w:r>
      <w:proofErr w:type="spellStart"/>
      <w:r>
        <w:rPr>
          <w:bCs/>
        </w:rPr>
        <w:t>Mah</w:t>
      </w:r>
      <w:proofErr w:type="spellEnd"/>
      <w:r>
        <w:rPr>
          <w:bCs/>
        </w:rPr>
        <w:t>.</w:t>
      </w:r>
    </w:p>
    <w:p w14:paraId="3ED60B00" w14:textId="03EEEA22" w:rsidR="00E11BAA" w:rsidRDefault="00E11BAA" w:rsidP="00E11BAA"/>
    <w:p w14:paraId="2228E631" w14:textId="77777777" w:rsidR="00E11BAA" w:rsidRPr="004A4776" w:rsidRDefault="00E11BAA" w:rsidP="00E11BAA">
      <w:pPr>
        <w:rPr>
          <w:bCs/>
        </w:rPr>
      </w:pPr>
      <w:r w:rsidRPr="004A4776">
        <w:rPr>
          <w:bCs/>
          <w:iCs/>
        </w:rPr>
        <w:t>Bilateral repetitive transcranial magnetic stimulation in acute post-stroke aphasia: Does it stimulate changes in white matter?</w:t>
      </w:r>
      <w:r w:rsidRPr="004A4776">
        <w:t xml:space="preserve"> </w:t>
      </w:r>
      <w:r w:rsidRPr="004A4776">
        <w:rPr>
          <w:bCs/>
        </w:rPr>
        <w:t xml:space="preserve">Canadian Partnership for Stroke Recovery Catalyst Grant, September 2018-March 2020. </w:t>
      </w:r>
      <w:r>
        <w:rPr>
          <w:bCs/>
        </w:rPr>
        <w:t>CAD</w:t>
      </w:r>
      <w:r w:rsidRPr="004A4776">
        <w:rPr>
          <w:bCs/>
        </w:rPr>
        <w:t xml:space="preserve">$50,000. Role: Co-investigator. PI: </w:t>
      </w:r>
      <w:proofErr w:type="spellStart"/>
      <w:r w:rsidRPr="004A4776">
        <w:rPr>
          <w:bCs/>
        </w:rPr>
        <w:t>Karine</w:t>
      </w:r>
      <w:proofErr w:type="spellEnd"/>
      <w:r w:rsidRPr="004A4776">
        <w:rPr>
          <w:bCs/>
        </w:rPr>
        <w:t xml:space="preserve"> Marcotte. </w:t>
      </w:r>
    </w:p>
    <w:p w14:paraId="7F98C0C9" w14:textId="77777777" w:rsidR="00E11BAA" w:rsidRDefault="00E11BAA" w:rsidP="00E11BAA"/>
    <w:p w14:paraId="66765F47" w14:textId="7D36EAAE" w:rsidR="00E11BAA" w:rsidRDefault="00E11BAA" w:rsidP="00E11BAA">
      <w:r>
        <w:t xml:space="preserve">Augmentation of neurorehabilitation training using targeted brain stimulation. Canada Foundation for Innovation Leader’s Opportunity Fund (infrastructure/equipment Grant). February 2014 – January 2019, CAD$277,791. Role: PI. Co-PIs Asaf </w:t>
      </w:r>
      <w:proofErr w:type="spellStart"/>
      <w:r>
        <w:t>Gilboa</w:t>
      </w:r>
      <w:proofErr w:type="spellEnd"/>
      <w:r>
        <w:t>, Sylvain Moreno.</w:t>
      </w:r>
    </w:p>
    <w:p w14:paraId="3891B83D" w14:textId="507DB376" w:rsidR="004341A6" w:rsidRDefault="004341A6" w:rsidP="00852E10">
      <w:pPr>
        <w:rPr>
          <w:bCs/>
        </w:rPr>
      </w:pPr>
    </w:p>
    <w:p w14:paraId="015A8572" w14:textId="715178FA" w:rsidR="004341A6" w:rsidRDefault="004341A6" w:rsidP="004341A6">
      <w:r>
        <w:t xml:space="preserve">Canada Research Chair (Tier 2) in Interventional Cognitive Neuroscience. First term April 2017-March 2022. $500,000 </w:t>
      </w:r>
    </w:p>
    <w:p w14:paraId="5D9B0A87" w14:textId="49A6D504" w:rsidR="004341A6" w:rsidRDefault="004341A6" w:rsidP="004341A6">
      <w:pPr>
        <w:rPr>
          <w:bCs/>
        </w:rPr>
      </w:pPr>
    </w:p>
    <w:p w14:paraId="2046D472" w14:textId="16104EED" w:rsidR="004341A6" w:rsidRDefault="004341A6" w:rsidP="004341A6">
      <w:r w:rsidRPr="00E834EE">
        <w:t>Interventional Cognitive Neuroscience for Acquired Brain Disorders</w:t>
      </w:r>
      <w:r>
        <w:t>. Canada Foundation for Innovation John E. Evans Leadership Fund. April 2017-March 2022, $376,244</w:t>
      </w:r>
    </w:p>
    <w:p w14:paraId="59210077" w14:textId="77777777" w:rsidR="004341A6" w:rsidRDefault="004341A6" w:rsidP="00852E10">
      <w:pPr>
        <w:rPr>
          <w:b/>
        </w:rPr>
      </w:pPr>
    </w:p>
    <w:p w14:paraId="2ABD7FE7" w14:textId="77777777" w:rsidR="00C20CF5" w:rsidRPr="00817609" w:rsidRDefault="00C20CF5" w:rsidP="00C20CF5">
      <w:r w:rsidRPr="00492DFD">
        <w:t>Effects of Noninvasive Brain Stimulation on pathological perilesional activity in stroke</w:t>
      </w:r>
      <w:r>
        <w:t xml:space="preserve">. Heart and Stroke Foundation Canadian Partnership for Stroke Recovery Catalyst Grant. July 1, 2016 - December 31, 2017, CAD$50,000. ROLE: PI. Co-investigators: Regina Jokel, Paul </w:t>
      </w:r>
      <w:proofErr w:type="spellStart"/>
      <w:r>
        <w:t>Verhoeff</w:t>
      </w:r>
      <w:proofErr w:type="spellEnd"/>
    </w:p>
    <w:p w14:paraId="09D425DF" w14:textId="77777777" w:rsidR="00C20CF5" w:rsidRPr="002B05DD" w:rsidRDefault="00C20CF5" w:rsidP="00852E10">
      <w:pPr>
        <w:rPr>
          <w:b/>
        </w:rPr>
      </w:pPr>
    </w:p>
    <w:p w14:paraId="73E131A2" w14:textId="441CD5E3" w:rsidR="0036389A" w:rsidRDefault="00E60AFC" w:rsidP="00852E10">
      <w:r>
        <w:t xml:space="preserve">Evaluation of </w:t>
      </w:r>
      <w:proofErr w:type="spellStart"/>
      <w:r>
        <w:t>teler</w:t>
      </w:r>
      <w:r w:rsidR="0036389A">
        <w:t>ehab</w:t>
      </w:r>
      <w:proofErr w:type="spellEnd"/>
      <w:r w:rsidR="0036389A">
        <w:t xml:space="preserve"> effectiveness for post-stroke communication disorders. Heart and Stroke Foundation Canadian Partnership for Stroke</w:t>
      </w:r>
      <w:r w:rsidR="003C20E2">
        <w:t xml:space="preserve"> Recovery</w:t>
      </w:r>
      <w:r w:rsidR="000D66E6">
        <w:t>, Telerehabilitation Grants Program</w:t>
      </w:r>
      <w:r w:rsidR="00BD267C">
        <w:t xml:space="preserve"> </w:t>
      </w:r>
      <w:r w:rsidR="003C20E2">
        <w:t xml:space="preserve">(Matching funds provided by Manitoba Patient Access Network). </w:t>
      </w:r>
      <w:r w:rsidR="00BD267C">
        <w:t>April 2014-December 2015</w:t>
      </w:r>
      <w:r w:rsidR="0036389A">
        <w:t>, CAD$</w:t>
      </w:r>
      <w:r w:rsidR="003C20E2">
        <w:t>126,886</w:t>
      </w:r>
      <w:r w:rsidR="0036389A">
        <w:t>. Role: PI. Co-PI Al</w:t>
      </w:r>
      <w:r w:rsidR="00941C53">
        <w:t>l</w:t>
      </w:r>
      <w:r w:rsidR="0036389A">
        <w:t xml:space="preserve">ison Baird. </w:t>
      </w:r>
    </w:p>
    <w:p w14:paraId="213A1315" w14:textId="77777777" w:rsidR="0036389A" w:rsidRDefault="0036389A" w:rsidP="00852E10"/>
    <w:p w14:paraId="4BFAD097" w14:textId="77777777" w:rsidR="005F482A" w:rsidRDefault="00852E10" w:rsidP="00852E10">
      <w:r w:rsidRPr="001C4A6C">
        <w:t xml:space="preserve">Characterizing functional lesions in stroke recovery using MEG and MRI. </w:t>
      </w:r>
    </w:p>
    <w:p w14:paraId="70210107" w14:textId="77777777" w:rsidR="00852E10" w:rsidRPr="001C4A6C" w:rsidRDefault="00852E10" w:rsidP="00852E10">
      <w:r w:rsidRPr="001C4A6C">
        <w:t xml:space="preserve">Hakim Award for Innovative Stroke Research, Centre for Stroke Recovery. June 2012-May 2014, </w:t>
      </w:r>
      <w:r w:rsidR="00EE712D">
        <w:t>CAD</w:t>
      </w:r>
      <w:r w:rsidRPr="001C4A6C">
        <w:t>$100,000. Role: PI.</w:t>
      </w:r>
      <w:r>
        <w:t xml:space="preserve"> Co-PI Jean J. Chen.</w:t>
      </w:r>
    </w:p>
    <w:p w14:paraId="3D315105" w14:textId="77777777" w:rsidR="00852E10" w:rsidRPr="001C4A6C" w:rsidRDefault="00852E10" w:rsidP="00852E10"/>
    <w:p w14:paraId="27FE00D0" w14:textId="77777777" w:rsidR="00852E10" w:rsidRPr="001C4A6C" w:rsidRDefault="00852E10" w:rsidP="00852E10">
      <w:r w:rsidRPr="001C4A6C">
        <w:rPr>
          <w:color w:val="000000"/>
          <w:szCs w:val="21"/>
          <w:shd w:val="clear" w:color="auto" w:fill="FFFFFF"/>
        </w:rPr>
        <w:t>Detection of early cortical pathology using MEG and speech analysis</w:t>
      </w:r>
      <w:r w:rsidR="005F482A">
        <w:rPr>
          <w:color w:val="000000"/>
          <w:szCs w:val="21"/>
          <w:shd w:val="clear" w:color="auto" w:fill="FFFFFF"/>
        </w:rPr>
        <w:t>.</w:t>
      </w:r>
    </w:p>
    <w:p w14:paraId="5671F6CA" w14:textId="77777777" w:rsidR="00852E10" w:rsidRPr="001C4A6C" w:rsidRDefault="00852E10" w:rsidP="00852E10">
      <w:r w:rsidRPr="001C4A6C">
        <w:t xml:space="preserve">New Investigator Research Grant, Alzheimer’s Association, Oct 2012-Sept 2014, </w:t>
      </w:r>
      <w:r w:rsidR="00EE712D">
        <w:t>USD</w:t>
      </w:r>
      <w:r w:rsidRPr="001C4A6C">
        <w:t>$97,090. Role: PI.</w:t>
      </w:r>
    </w:p>
    <w:p w14:paraId="6D158B4E" w14:textId="77777777" w:rsidR="00852E10" w:rsidRPr="001C4A6C" w:rsidRDefault="00852E10" w:rsidP="00852E10"/>
    <w:p w14:paraId="6E8E2D10" w14:textId="77777777" w:rsidR="005F482A" w:rsidRDefault="009C12E4" w:rsidP="005F482A">
      <w:r>
        <w:t>Effects of l</w:t>
      </w:r>
      <w:r w:rsidR="005F482A">
        <w:t>anguage</w:t>
      </w:r>
      <w:r>
        <w:t xml:space="preserve"> experience and e</w:t>
      </w:r>
      <w:r w:rsidR="00DF6F67">
        <w:t>ducation on</w:t>
      </w:r>
      <w:r>
        <w:t xml:space="preserve"> brain functional c</w:t>
      </w:r>
      <w:r w:rsidR="005F482A">
        <w:t>onnectivity.</w:t>
      </w:r>
    </w:p>
    <w:p w14:paraId="5F63B738" w14:textId="7971AF8A" w:rsidR="005F482A" w:rsidRDefault="005F482A" w:rsidP="005F482A">
      <w:r>
        <w:lastRenderedPageBreak/>
        <w:t>University of Tor</w:t>
      </w:r>
      <w:r w:rsidR="00DF6F67">
        <w:t>onto / University of Sã</w:t>
      </w:r>
      <w:r>
        <w:t xml:space="preserve">o Paulo Joint Research Program. May 1, 2013-April 30, 2015. CAD$39,880. Role: PI, jointly with Cheryl Grady, Leticia Mansur, Ricardo </w:t>
      </w:r>
      <w:proofErr w:type="spellStart"/>
      <w:r w:rsidR="00B2736E">
        <w:t>Nitrini</w:t>
      </w:r>
      <w:proofErr w:type="spellEnd"/>
      <w:r w:rsidR="00B2736E">
        <w:t>.</w:t>
      </w:r>
    </w:p>
    <w:p w14:paraId="0F78DBA7" w14:textId="77777777" w:rsidR="00384D8F" w:rsidRDefault="00384D8F">
      <w:pPr>
        <w:rPr>
          <w:b/>
        </w:rPr>
      </w:pPr>
    </w:p>
    <w:p w14:paraId="2A8F5642" w14:textId="175AD05F" w:rsidR="0042261C" w:rsidRDefault="0042261C" w:rsidP="0042261C">
      <w:r>
        <w:t xml:space="preserve">Investigating treatment-induced plasticity after aphasia therapy. </w:t>
      </w:r>
      <w:r w:rsidR="00280A77">
        <w:t xml:space="preserve">Heart and Stroke Foundation </w:t>
      </w:r>
      <w:r w:rsidRPr="001C4A6C">
        <w:t>Centre for Stroke Recovery</w:t>
      </w:r>
      <w:r>
        <w:t xml:space="preserve"> Catalyst Grant. April 1, 2013-March 31, 2014, CAD$49,172. Role: PI, jointly with Elizabeth Rochon and Carol Leonard.</w:t>
      </w:r>
    </w:p>
    <w:p w14:paraId="57ECEB7B" w14:textId="77777777" w:rsidR="00444042" w:rsidRDefault="00444042" w:rsidP="00384D8F">
      <w:pPr>
        <w:rPr>
          <w:b/>
        </w:rPr>
      </w:pPr>
    </w:p>
    <w:p w14:paraId="0EC513ED" w14:textId="77777777" w:rsidR="00E80549" w:rsidRPr="00A360E5" w:rsidRDefault="00E80549" w:rsidP="00E80549">
      <w:r w:rsidRPr="00A360E5">
        <w:t>Behavioral and eye movement indices of cognitive and neural integrity in aging.</w:t>
      </w:r>
    </w:p>
    <w:p w14:paraId="399A2997" w14:textId="77777777" w:rsidR="00E80549" w:rsidRDefault="00E80549" w:rsidP="00E80549">
      <w:r w:rsidRPr="00A360E5">
        <w:t xml:space="preserve">CIHR Operating Grant. </w:t>
      </w:r>
      <w:r>
        <w:t>January 1, 2013-December 31, 2017, CAD$1,150,000.</w:t>
      </w:r>
    </w:p>
    <w:p w14:paraId="6A3A4C10" w14:textId="77777777" w:rsidR="00E80549" w:rsidRPr="00A360E5" w:rsidRDefault="00E80549" w:rsidP="00E80549">
      <w:r>
        <w:t>Role: Co-applicant</w:t>
      </w:r>
      <w:r w:rsidRPr="00A360E5">
        <w:t>.</w:t>
      </w:r>
      <w:r>
        <w:t xml:space="preserve"> PI: Jennifer Ryan.</w:t>
      </w:r>
    </w:p>
    <w:p w14:paraId="06A37A09" w14:textId="77777777" w:rsidR="00E80549" w:rsidRDefault="00E80549" w:rsidP="00E80549"/>
    <w:p w14:paraId="488D693C" w14:textId="77777777" w:rsidR="00E80549" w:rsidRDefault="00E80549" w:rsidP="00E80549">
      <w:r>
        <w:t xml:space="preserve">Individually optimized brain stimulation in dementia using MEG. Ontario Brain Institute Neurodegeneration Basic Science Program (Operating Grant). March 2014-February 2018, CAD$726,655. Role: PI. Co-PIs </w:t>
      </w:r>
      <w:proofErr w:type="spellStart"/>
      <w:r>
        <w:t>Faranak</w:t>
      </w:r>
      <w:proofErr w:type="spellEnd"/>
      <w:r>
        <w:t xml:space="preserve"> Farzan, Regina Jokel, Frank </w:t>
      </w:r>
      <w:proofErr w:type="spellStart"/>
      <w:r>
        <w:t>Rudzicz</w:t>
      </w:r>
      <w:proofErr w:type="spellEnd"/>
      <w:r>
        <w:t xml:space="preserve">. </w:t>
      </w:r>
    </w:p>
    <w:p w14:paraId="614DF456" w14:textId="77777777" w:rsidR="00E80549" w:rsidRDefault="00E80549" w:rsidP="00384D8F"/>
    <w:p w14:paraId="62C864CE" w14:textId="77777777" w:rsidR="002C3776" w:rsidRDefault="002C3776" w:rsidP="00384D8F"/>
    <w:p w14:paraId="3CD0227B" w14:textId="77777777" w:rsidR="00384D8F" w:rsidRDefault="00384D8F" w:rsidP="00384D8F">
      <w:pPr>
        <w:rPr>
          <w:b/>
        </w:rPr>
      </w:pPr>
      <w:r>
        <w:rPr>
          <w:b/>
        </w:rPr>
        <w:t xml:space="preserve">Training grants / fellowships </w:t>
      </w:r>
      <w:r w:rsidR="00FC6B29">
        <w:rPr>
          <w:b/>
        </w:rPr>
        <w:t>with</w:t>
      </w:r>
      <w:r>
        <w:rPr>
          <w:b/>
        </w:rPr>
        <w:t xml:space="preserve"> laboratory personnel</w:t>
      </w:r>
    </w:p>
    <w:p w14:paraId="39EFECEC" w14:textId="77777777" w:rsidR="0019315A" w:rsidRDefault="0019315A" w:rsidP="0019315A">
      <w:pPr>
        <w:rPr>
          <w:b/>
        </w:rPr>
      </w:pPr>
    </w:p>
    <w:p w14:paraId="345A81D8" w14:textId="7B57CBB7" w:rsidR="0019315A" w:rsidRPr="0019315A" w:rsidRDefault="0019315A" w:rsidP="0019315A">
      <w:r>
        <w:t xml:space="preserve">Mitacs-Accelerate Research Internship. Graduate Student: Tiana Wei. Internship with Winterlight Labs. Title: </w:t>
      </w:r>
      <w:r w:rsidRPr="0019315A">
        <w:t>Revealing the mechanism behind word-finding difficulties in older adults as detected by speech analysis software</w:t>
      </w:r>
      <w:r>
        <w:t>. CAD$15,000. Jan. 1 2022-June 30 2022.</w:t>
      </w:r>
    </w:p>
    <w:p w14:paraId="2B9A87D3" w14:textId="77777777" w:rsidR="0019315A" w:rsidRDefault="0019315A" w:rsidP="001B1E2B"/>
    <w:p w14:paraId="17C794E3" w14:textId="5644E1E2" w:rsidR="001B1E2B" w:rsidRDefault="001B1E2B" w:rsidP="001B1E2B">
      <w:pPr>
        <w:rPr>
          <w:b/>
        </w:rPr>
      </w:pPr>
      <w:r>
        <w:t>Canadian Partnership for Stroke Recovery Trainee Grant. Postdoctoral Fellow: Priyanka Shah</w:t>
      </w:r>
      <w:r w:rsidR="00774666">
        <w:t>-Basak</w:t>
      </w:r>
      <w:r>
        <w:t xml:space="preserve">. Title: </w:t>
      </w:r>
      <w:r w:rsidR="00D265F1" w:rsidRPr="00D265F1">
        <w:t xml:space="preserve">Functional network properties in post-stroke aphasia and alterations induced by </w:t>
      </w:r>
      <w:proofErr w:type="spellStart"/>
      <w:r w:rsidR="00D265F1" w:rsidRPr="00D265F1">
        <w:t>tDCS</w:t>
      </w:r>
      <w:proofErr w:type="spellEnd"/>
      <w:r>
        <w:t xml:space="preserve">. </w:t>
      </w:r>
      <w:r w:rsidR="00D265F1">
        <w:t xml:space="preserve">Role: PI. </w:t>
      </w:r>
      <w:r>
        <w:t>CAD$25,000. Ju</w:t>
      </w:r>
      <w:r w:rsidR="00836486">
        <w:t>ly 1</w:t>
      </w:r>
      <w:r>
        <w:t>, 2017-</w:t>
      </w:r>
      <w:r w:rsidR="00836486">
        <w:t>June 30, 2018</w:t>
      </w:r>
      <w:r>
        <w:t xml:space="preserve">. </w:t>
      </w:r>
    </w:p>
    <w:p w14:paraId="5EA797E3" w14:textId="77777777" w:rsidR="00384D8F" w:rsidRDefault="00384D8F" w:rsidP="00384D8F">
      <w:pPr>
        <w:rPr>
          <w:b/>
        </w:rPr>
      </w:pPr>
    </w:p>
    <w:p w14:paraId="5E7ACDFC" w14:textId="77777777" w:rsidR="002D2D4A" w:rsidRDefault="002D2D4A" w:rsidP="00384D8F">
      <w:r>
        <w:t xml:space="preserve">Mitacs-Accelerate Research Internship. Postdoctoral Fellow: Frank </w:t>
      </w:r>
      <w:proofErr w:type="spellStart"/>
      <w:r>
        <w:t>Oppermann</w:t>
      </w:r>
      <w:proofErr w:type="spellEnd"/>
      <w:r>
        <w:t>, Ph.D. Role: Co-PI, with PI Elizabeth Rochon. Title: Neural Correlates of Aphasia Therapy After Stroke. CAD$15,000. April 1, 2012-July 31, 2012.</w:t>
      </w:r>
    </w:p>
    <w:p w14:paraId="283D1351" w14:textId="77777777" w:rsidR="002D2D4A" w:rsidRDefault="002D2D4A" w:rsidP="00384D8F"/>
    <w:p w14:paraId="4A1ACAF0" w14:textId="77777777" w:rsidR="002D2D4A" w:rsidRDefault="002D2D4A" w:rsidP="00384D8F">
      <w:pPr>
        <w:rPr>
          <w:b/>
        </w:rPr>
      </w:pPr>
      <w:r>
        <w:t xml:space="preserve">Centre for Stroke Recovery Stimulus Trainee Grant. Graduate Student: Kathleen Fraser. Role: PI, with co-PI Graeme Hirst. Title: Machine Learning Based Analysis of Natural Speech in Stroke and Dementia. CAD$12,000. April 1, 2012-March 31, 2013. </w:t>
      </w:r>
    </w:p>
    <w:p w14:paraId="00E84217" w14:textId="77777777" w:rsidR="002D2D4A" w:rsidRPr="00750CA9" w:rsidRDefault="002D2D4A" w:rsidP="00384D8F"/>
    <w:p w14:paraId="693C2B38" w14:textId="77777777" w:rsidR="002D2D4A" w:rsidRPr="00750CA9" w:rsidRDefault="00750CA9" w:rsidP="00384D8F">
      <w:r w:rsidRPr="00750CA9">
        <w:t xml:space="preserve">Centre for Stroke Recovery Non-Catalyst Trainee Grant. Postdoctoral Fellow: </w:t>
      </w:r>
      <w:proofErr w:type="spellStart"/>
      <w:r w:rsidRPr="00750CA9">
        <w:t>Aneta</w:t>
      </w:r>
      <w:proofErr w:type="spellEnd"/>
      <w:r w:rsidRPr="00750CA9">
        <w:t xml:space="preserve"> </w:t>
      </w:r>
      <w:proofErr w:type="spellStart"/>
      <w:r w:rsidRPr="00750CA9">
        <w:t>Kielar</w:t>
      </w:r>
      <w:proofErr w:type="spellEnd"/>
      <w:r w:rsidRPr="00750CA9">
        <w:t>, Ph.D., and Graduate Student: Ronald Chu. Role: PI, with co-PIs Bernhard Ross and Regina Jokel. Title: MEG-based measures of neuronal pathology in stroke and progressive disease.</w:t>
      </w:r>
      <w:r>
        <w:t xml:space="preserve"> CAD$27,971. April 1, 2013-March 31, 2014.</w:t>
      </w:r>
    </w:p>
    <w:p w14:paraId="4452EC65" w14:textId="77777777" w:rsidR="00384D8F" w:rsidRDefault="00384D8F">
      <w:pPr>
        <w:rPr>
          <w:b/>
        </w:rPr>
      </w:pPr>
    </w:p>
    <w:p w14:paraId="3C43B6F5" w14:textId="77777777" w:rsidR="00852E10" w:rsidRDefault="00852E10">
      <w:pPr>
        <w:rPr>
          <w:b/>
        </w:rPr>
      </w:pPr>
      <w:r>
        <w:rPr>
          <w:b/>
        </w:rPr>
        <w:t>PUBLICATIONS</w:t>
      </w:r>
    </w:p>
    <w:p w14:paraId="0CCEADCC" w14:textId="77777777" w:rsidR="00852E10" w:rsidRDefault="00852E10"/>
    <w:p w14:paraId="6FEE27F3" w14:textId="2B130A8F" w:rsidR="006A6754" w:rsidRPr="000E62A6" w:rsidRDefault="000E62A6" w:rsidP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Trainees under my direct supervision are </w:t>
      </w:r>
      <w:r>
        <w:rPr>
          <w:u w:val="single"/>
        </w:rPr>
        <w:t>underlined.</w:t>
      </w:r>
    </w:p>
    <w:p w14:paraId="1E7F8200" w14:textId="77777777" w:rsidR="006A6754" w:rsidRDefault="006A6754"/>
    <w:p w14:paraId="1CAB030F" w14:textId="36D42829" w:rsidR="00852E10" w:rsidRDefault="00852E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>Journal articles</w:t>
      </w:r>
      <w:r w:rsidR="00DB3E44">
        <w:rPr>
          <w:b/>
        </w:rPr>
        <w:t>, published</w:t>
      </w:r>
    </w:p>
    <w:p w14:paraId="75A5145B" w14:textId="49405AD8" w:rsidR="005B16B6" w:rsidRPr="005B16B6" w:rsidRDefault="005B16B6" w:rsidP="005B16B6">
      <w:r>
        <w:lastRenderedPageBreak/>
        <w:t xml:space="preserve">P.68 Ghosh </w:t>
      </w:r>
      <w:proofErr w:type="spellStart"/>
      <w:r>
        <w:t>Hajra</w:t>
      </w:r>
      <w:proofErr w:type="spellEnd"/>
      <w:r>
        <w:t xml:space="preserve"> S, </w:t>
      </w:r>
      <w:r>
        <w:rPr>
          <w:b/>
          <w:bCs/>
        </w:rPr>
        <w:t>Meltzer JA</w:t>
      </w:r>
      <w:r>
        <w:t xml:space="preserve">, Keerthi P, Pappas C, </w:t>
      </w:r>
      <w:proofErr w:type="spellStart"/>
      <w:r>
        <w:t>Sekuler</w:t>
      </w:r>
      <w:proofErr w:type="spellEnd"/>
      <w:r>
        <w:t xml:space="preserve"> A</w:t>
      </w:r>
      <w:r w:rsidRPr="005B16B6">
        <w:rPr>
          <w:b/>
          <w:bCs/>
        </w:rPr>
        <w:t xml:space="preserve">, </w:t>
      </w:r>
      <w:r w:rsidRPr="005B16B6">
        <w:rPr>
          <w:u w:val="single"/>
        </w:rPr>
        <w:t>Liu CC</w:t>
      </w:r>
      <w:r w:rsidRPr="005B16B6">
        <w:t>.</w:t>
      </w:r>
      <w:r>
        <w:rPr>
          <w:b/>
          <w:bCs/>
        </w:rPr>
        <w:t xml:space="preserve"> </w:t>
      </w:r>
      <w:r w:rsidRPr="005B16B6">
        <w:t>(2024) Spontaneous blinking and brain health in aging: Large-scale evaluation of blink-related oscillations across the lifespan</w:t>
      </w:r>
      <w:r>
        <w:t xml:space="preserve">. </w:t>
      </w:r>
      <w:r>
        <w:rPr>
          <w:i/>
          <w:iCs/>
        </w:rPr>
        <w:t xml:space="preserve">Frontiers in Aging Neuroscience, </w:t>
      </w:r>
      <w:r>
        <w:t xml:space="preserve">in press. </w:t>
      </w:r>
    </w:p>
    <w:p w14:paraId="4606AFE1" w14:textId="77777777" w:rsidR="005B16B6" w:rsidRDefault="005B16B6" w:rsidP="005D462B"/>
    <w:p w14:paraId="7CFEEDE1" w14:textId="3AF0E179" w:rsidR="005D462B" w:rsidRPr="005D462B" w:rsidRDefault="005D462B" w:rsidP="005D462B">
      <w:pPr>
        <w:rPr>
          <w:bCs/>
        </w:rPr>
      </w:pPr>
      <w:r>
        <w:t>P.67</w:t>
      </w:r>
      <w:r w:rsidR="004B74A1">
        <w:t xml:space="preserve"> </w:t>
      </w:r>
      <w:r w:rsidRPr="0004166E">
        <w:rPr>
          <w:bCs/>
          <w:u w:val="single"/>
        </w:rPr>
        <w:t>Johnston PR</w:t>
      </w:r>
      <w:r>
        <w:rPr>
          <w:bCs/>
        </w:rPr>
        <w:t xml:space="preserve">, Griffiths JD, </w:t>
      </w:r>
      <w:proofErr w:type="spellStart"/>
      <w:r>
        <w:rPr>
          <w:bCs/>
        </w:rPr>
        <w:t>Rokos</w:t>
      </w:r>
      <w:proofErr w:type="spellEnd"/>
      <w:r>
        <w:rPr>
          <w:bCs/>
        </w:rPr>
        <w:t xml:space="preserve"> L, McIntosh AR, </w:t>
      </w:r>
      <w:r w:rsidRPr="00C771BB">
        <w:rPr>
          <w:b/>
        </w:rPr>
        <w:t>Meltzer JA</w:t>
      </w:r>
      <w:r>
        <w:rPr>
          <w:bCs/>
        </w:rPr>
        <w:t xml:space="preserve">. (2024) Secondary thalamic dysfunction underlies abnormal large-scale neural dynamics in chronic stroke. </w:t>
      </w:r>
      <w:r>
        <w:rPr>
          <w:bCs/>
          <w:i/>
          <w:iCs/>
        </w:rPr>
        <w:t xml:space="preserve">Proc. Natl. Acad. Sci., </w:t>
      </w:r>
      <w:r>
        <w:rPr>
          <w:bCs/>
        </w:rPr>
        <w:t xml:space="preserve">in press. </w:t>
      </w:r>
    </w:p>
    <w:p w14:paraId="14639719" w14:textId="77777777" w:rsidR="005D462B" w:rsidRDefault="005D462B" w:rsidP="005D462B"/>
    <w:p w14:paraId="402EBF49" w14:textId="5AF8C327" w:rsidR="005D462B" w:rsidRPr="005D462B" w:rsidRDefault="005D462B" w:rsidP="005D462B">
      <w:pPr>
        <w:rPr>
          <w:b/>
          <w:bCs/>
        </w:rPr>
      </w:pPr>
      <w:r>
        <w:t xml:space="preserve">P.66 </w:t>
      </w:r>
      <w:r>
        <w:rPr>
          <w:b/>
          <w:bCs/>
        </w:rPr>
        <w:t xml:space="preserve">Meltzer JA </w:t>
      </w:r>
      <w:r>
        <w:t xml:space="preserve">(2024) </w:t>
      </w:r>
      <w:r w:rsidRPr="005D462B">
        <w:t xml:space="preserve">Aphasia recovery: The role of physiological dysfunction in perilesional tissue: Commentary on </w:t>
      </w:r>
      <w:proofErr w:type="spellStart"/>
      <w:r w:rsidRPr="005D462B">
        <w:t>Billot</w:t>
      </w:r>
      <w:proofErr w:type="spellEnd"/>
      <w:r w:rsidRPr="005D462B">
        <w:t xml:space="preserve"> and Kiran</w:t>
      </w:r>
      <w:r>
        <w:t xml:space="preserve">. </w:t>
      </w:r>
      <w:r>
        <w:rPr>
          <w:i/>
          <w:iCs/>
        </w:rPr>
        <w:t>Brain and Language</w:t>
      </w:r>
      <w:r>
        <w:rPr>
          <w:b/>
          <w:bCs/>
          <w:i/>
          <w:iCs/>
        </w:rPr>
        <w:t>,</w:t>
      </w:r>
      <w:r w:rsidRPr="005D462B">
        <w:rPr>
          <w:i/>
          <w:iCs/>
        </w:rPr>
        <w:t xml:space="preserve"> </w:t>
      </w:r>
      <w:r w:rsidRPr="005D462B">
        <w:t>in press.</w:t>
      </w:r>
      <w:r>
        <w:rPr>
          <w:b/>
          <w:bCs/>
        </w:rPr>
        <w:t xml:space="preserve"> </w:t>
      </w:r>
    </w:p>
    <w:p w14:paraId="2DF1DA89" w14:textId="77777777" w:rsidR="005D462B" w:rsidRDefault="005D462B" w:rsidP="008C27A9"/>
    <w:p w14:paraId="44CFBABC" w14:textId="77777777" w:rsidR="00A94506" w:rsidRPr="00A94506" w:rsidRDefault="008C27A9" w:rsidP="00A94506">
      <w:r>
        <w:t>P</w:t>
      </w:r>
      <w:r w:rsidR="00A36184">
        <w:t>.</w:t>
      </w:r>
      <w:r>
        <w:t xml:space="preserve">65 </w:t>
      </w:r>
      <w:r w:rsidRPr="005B16B6">
        <w:rPr>
          <w:u w:val="single"/>
        </w:rPr>
        <w:t>Page C</w:t>
      </w:r>
      <w:r w:rsidRPr="005B16B6">
        <w:t xml:space="preserve">, </w:t>
      </w:r>
      <w:r w:rsidRPr="005B16B6">
        <w:rPr>
          <w:u w:val="single"/>
        </w:rPr>
        <w:t>Liu CC</w:t>
      </w:r>
      <w:r w:rsidRPr="005B16B6">
        <w:t>,</w:t>
      </w:r>
      <w:r>
        <w:t xml:space="preserve"> </w:t>
      </w:r>
      <w:r>
        <w:rPr>
          <w:b/>
          <w:bCs/>
        </w:rPr>
        <w:t xml:space="preserve">Meltzer JA, </w:t>
      </w:r>
      <w:r>
        <w:t xml:space="preserve">Ghosh </w:t>
      </w:r>
      <w:proofErr w:type="spellStart"/>
      <w:r>
        <w:t>Hajra</w:t>
      </w:r>
      <w:proofErr w:type="spellEnd"/>
      <w:r>
        <w:t xml:space="preserve"> S. </w:t>
      </w:r>
      <w:r w:rsidR="00A33CC0">
        <w:t xml:space="preserve">(2024) </w:t>
      </w:r>
      <w:r>
        <w:t xml:space="preserve">Blink Related Oscillations provide naturalistic assessments of brain function and cognitive workload within complex real-world multitasking environments. </w:t>
      </w:r>
      <w:r>
        <w:rPr>
          <w:i/>
          <w:iCs/>
        </w:rPr>
        <w:t>Sensors</w:t>
      </w:r>
      <w:r>
        <w:t xml:space="preserve">, </w:t>
      </w:r>
      <w:r w:rsidR="00A94506" w:rsidRPr="00A94506">
        <w:t>2024 Feb 7;24(4):1082.</w:t>
      </w:r>
    </w:p>
    <w:p w14:paraId="703B9A3B" w14:textId="77777777" w:rsidR="00A94506" w:rsidRPr="00A94506" w:rsidRDefault="00A94506" w:rsidP="00A94506">
      <w:r w:rsidRPr="00A94506">
        <w:t> </w:t>
      </w:r>
      <w:proofErr w:type="spellStart"/>
      <w:r w:rsidRPr="00A94506">
        <w:t>doi</w:t>
      </w:r>
      <w:proofErr w:type="spellEnd"/>
      <w:r w:rsidRPr="00A94506">
        <w:t>: 10.3390/s24041082.</w:t>
      </w:r>
    </w:p>
    <w:p w14:paraId="10595769" w14:textId="6D5DDC0C" w:rsidR="008C27A9" w:rsidRDefault="008C27A9" w:rsidP="00A94506"/>
    <w:p w14:paraId="02DD6A40" w14:textId="05B632C0" w:rsidR="005B3A13" w:rsidRPr="005B3A13" w:rsidRDefault="005B3A13" w:rsidP="005B3A13">
      <w:pPr>
        <w:rPr>
          <w:b/>
          <w:bCs/>
          <w:color w:val="000000"/>
        </w:rPr>
      </w:pPr>
      <w:r>
        <w:t>P</w:t>
      </w:r>
      <w:r w:rsidR="00A36184">
        <w:t>.</w:t>
      </w:r>
      <w:r>
        <w:t xml:space="preserve">64 </w:t>
      </w:r>
      <w:r w:rsidRPr="005367BF">
        <w:rPr>
          <w:b/>
        </w:rPr>
        <w:t>Meltzer JA</w:t>
      </w:r>
      <w:r>
        <w:rPr>
          <w:b/>
        </w:rPr>
        <w:t xml:space="preserve">, </w:t>
      </w:r>
      <w:proofErr w:type="spellStart"/>
      <w:r w:rsidRPr="00375AEA">
        <w:rPr>
          <w:u w:val="single"/>
        </w:rPr>
        <w:t>Sivaratnam</w:t>
      </w:r>
      <w:proofErr w:type="spellEnd"/>
      <w:r w:rsidRPr="00375AEA">
        <w:rPr>
          <w:u w:val="single"/>
        </w:rPr>
        <w:t xml:space="preserve"> G</w:t>
      </w:r>
      <w:r>
        <w:t xml:space="preserve">, </w:t>
      </w:r>
      <w:r w:rsidRPr="00375AEA">
        <w:rPr>
          <w:u w:val="single"/>
        </w:rPr>
        <w:t>Deschamps T</w:t>
      </w:r>
      <w:r>
        <w:t xml:space="preserve">, , </w:t>
      </w:r>
      <w:r>
        <w:rPr>
          <w:u w:val="single"/>
        </w:rPr>
        <w:t>Z</w:t>
      </w:r>
      <w:r w:rsidRPr="00375AEA">
        <w:rPr>
          <w:u w:val="single"/>
        </w:rPr>
        <w:t>adeh M</w:t>
      </w:r>
      <w:r>
        <w:t xml:space="preserve">, Li C, </w:t>
      </w:r>
      <w:r w:rsidRPr="005367BF">
        <w:t xml:space="preserve">Farzan F, </w:t>
      </w:r>
      <w:r w:rsidRPr="00375AEA">
        <w:rPr>
          <w:u w:val="single"/>
        </w:rPr>
        <w:t>François-Nienaber</w:t>
      </w:r>
      <w:r>
        <w:t xml:space="preserve"> A</w:t>
      </w:r>
      <w:r w:rsidRPr="005367BF">
        <w:t xml:space="preserve">. </w:t>
      </w:r>
      <w:r w:rsidR="00A33CC0">
        <w:t xml:space="preserve">(2024) </w:t>
      </w:r>
      <w:r>
        <w:t xml:space="preserve">Contrasting MEG effects of anodal and cathodal high-definition TDCS on sensorimotor activity voluntary finger movements. </w:t>
      </w:r>
      <w:r>
        <w:rPr>
          <w:i/>
          <w:iCs/>
        </w:rPr>
        <w:t>Frontiers in Neuroimaging,</w:t>
      </w:r>
      <w:r w:rsidR="00B92C4D">
        <w:rPr>
          <w:i/>
          <w:iCs/>
        </w:rPr>
        <w:t xml:space="preserve"> </w:t>
      </w:r>
      <w:r w:rsidR="00B92C4D">
        <w:t>2024, 3:1341732</w:t>
      </w:r>
      <w:r>
        <w:t xml:space="preserve">. </w:t>
      </w:r>
    </w:p>
    <w:p w14:paraId="10127955" w14:textId="77777777" w:rsidR="005B3A13" w:rsidRDefault="005B3A13" w:rsidP="00CC4A2F"/>
    <w:p w14:paraId="57EDBF48" w14:textId="59B9BDCA" w:rsidR="00CC4A2F" w:rsidRPr="00CC4A2F" w:rsidRDefault="00CC4A2F" w:rsidP="00C42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>
        <w:t>P</w:t>
      </w:r>
      <w:r w:rsidR="00A36184">
        <w:t>.</w:t>
      </w:r>
      <w:r>
        <w:t xml:space="preserve">63 </w:t>
      </w:r>
      <w:r w:rsidRPr="00FF7DF6">
        <w:rPr>
          <w:u w:val="single"/>
          <w:lang w:val="en-US"/>
        </w:rPr>
        <w:t>Wei HT</w:t>
      </w:r>
      <w:r w:rsidRPr="00FF7DF6">
        <w:rPr>
          <w:lang w:val="en-US"/>
        </w:rPr>
        <w:t xml:space="preserve">, </w:t>
      </w:r>
      <w:proofErr w:type="spellStart"/>
      <w:r w:rsidRPr="00FF7DF6">
        <w:rPr>
          <w:u w:val="single"/>
          <w:lang w:val="en-US"/>
        </w:rPr>
        <w:t>Kulzhabayeva</w:t>
      </w:r>
      <w:proofErr w:type="spellEnd"/>
      <w:r w:rsidRPr="00FF7DF6">
        <w:rPr>
          <w:u w:val="single"/>
          <w:lang w:val="en-US"/>
        </w:rPr>
        <w:t xml:space="preserve"> D</w:t>
      </w:r>
      <w:r w:rsidRPr="00FF7DF6">
        <w:rPr>
          <w:lang w:val="en-US"/>
        </w:rPr>
        <w:t xml:space="preserve">, </w:t>
      </w:r>
      <w:r w:rsidRPr="00FF7DF6">
        <w:rPr>
          <w:u w:val="single"/>
          <w:lang w:val="en-US"/>
        </w:rPr>
        <w:t xml:space="preserve">Erceg </w:t>
      </w:r>
      <w:r w:rsidRPr="00FF7DF6">
        <w:rPr>
          <w:lang w:val="en-US"/>
        </w:rPr>
        <w:t xml:space="preserve">L, Robin J, Hu YZ, </w:t>
      </w:r>
      <w:proofErr w:type="spellStart"/>
      <w:r w:rsidRPr="00FF7DF6">
        <w:rPr>
          <w:lang w:val="en-US"/>
        </w:rPr>
        <w:t>Chignell</w:t>
      </w:r>
      <w:proofErr w:type="spellEnd"/>
      <w:r w:rsidRPr="00FF7DF6">
        <w:rPr>
          <w:lang w:val="en-US"/>
        </w:rPr>
        <w:t xml:space="preserve"> M, </w:t>
      </w:r>
      <w:r w:rsidRPr="00FF7DF6">
        <w:rPr>
          <w:b/>
          <w:bCs/>
          <w:lang w:val="en-US"/>
        </w:rPr>
        <w:t>Meltzer JA</w:t>
      </w:r>
      <w:r w:rsidR="000B5127">
        <w:rPr>
          <w:lang w:val="en-US"/>
        </w:rPr>
        <w:t>.</w:t>
      </w:r>
      <w:r w:rsidRPr="00FF7DF6">
        <w:rPr>
          <w:lang w:val="en-US"/>
        </w:rPr>
        <w:t xml:space="preserve"> </w:t>
      </w:r>
      <w:r w:rsidR="00A33CC0">
        <w:rPr>
          <w:lang w:val="en-US"/>
        </w:rPr>
        <w:t xml:space="preserve">(2024) </w:t>
      </w:r>
      <w:r w:rsidRPr="00FF7DF6">
        <w:rPr>
          <w:lang w:val="en-US"/>
        </w:rPr>
        <w:t>Cognitive components of aging-related increase in word-finding difficulty</w:t>
      </w:r>
      <w:r w:rsidR="00B92C4D">
        <w:rPr>
          <w:lang w:val="en-US"/>
        </w:rPr>
        <w:t>.</w:t>
      </w:r>
      <w:r>
        <w:rPr>
          <w:lang w:val="en-US"/>
        </w:rPr>
        <w:t xml:space="preserve"> </w:t>
      </w:r>
      <w:r w:rsidR="00C4206A" w:rsidRPr="00B822AA">
        <w:rPr>
          <w:i/>
          <w:iCs/>
          <w:lang w:val="en-US"/>
        </w:rPr>
        <w:t xml:space="preserve">Aging, Neuropsychology, and Cognition. </w:t>
      </w:r>
      <w:r w:rsidR="00C4206A" w:rsidRPr="00B822AA">
        <w:rPr>
          <w:lang w:val="en-US"/>
        </w:rPr>
        <w:t xml:space="preserve">1-32. </w:t>
      </w:r>
      <w:r w:rsidR="00C4206A" w:rsidRPr="000E57A0">
        <w:t>Feb 14:1</w:t>
      </w:r>
      <w:r w:rsidR="00C4206A">
        <w:t>-</w:t>
      </w:r>
      <w:r w:rsidR="00C4206A" w:rsidRPr="000E57A0">
        <w:t>32. doi:10.1080/13825585.2024.2315774. </w:t>
      </w:r>
    </w:p>
    <w:p w14:paraId="56D011EF" w14:textId="77777777" w:rsidR="00CC4A2F" w:rsidRDefault="00CC4A2F" w:rsidP="00CC4A2F"/>
    <w:p w14:paraId="074CE36E" w14:textId="41B5340E" w:rsidR="00CC4A2F" w:rsidRDefault="00CC4A2F" w:rsidP="00CC4A2F">
      <w:pPr>
        <w:rPr>
          <w:i/>
          <w:iCs/>
        </w:rPr>
      </w:pPr>
      <w:r>
        <w:t>P</w:t>
      </w:r>
      <w:r w:rsidR="00A36184">
        <w:t>.</w:t>
      </w:r>
      <w:r>
        <w:t xml:space="preserve">62 </w:t>
      </w:r>
      <w:r>
        <w:rPr>
          <w:b/>
          <w:bCs/>
        </w:rPr>
        <w:t xml:space="preserve">Meltzer JA. </w:t>
      </w:r>
      <w:r w:rsidRPr="00BA004E">
        <w:t xml:space="preserve">Empowering adult language learners using DIY Spaced Repetition Software: Theoretical background and my own personal journey with Anishinaabemowin. </w:t>
      </w:r>
      <w:r w:rsidR="005B16B6">
        <w:t xml:space="preserve">(2024) </w:t>
      </w:r>
      <w:bookmarkStart w:id="0" w:name="_GoBack"/>
      <w:bookmarkEnd w:id="0"/>
      <w:r>
        <w:t>Proceedings of the 27</w:t>
      </w:r>
      <w:r w:rsidRPr="00CC4A2F">
        <w:rPr>
          <w:vertAlign w:val="superscript"/>
        </w:rPr>
        <w:t>th</w:t>
      </w:r>
      <w:r>
        <w:t xml:space="preserve"> Stabilizing Indigenous Languages Symposium</w:t>
      </w:r>
      <w:r>
        <w:rPr>
          <w:i/>
          <w:iCs/>
        </w:rPr>
        <w:t xml:space="preserve">. </w:t>
      </w:r>
      <w:r>
        <w:t xml:space="preserve">in press. </w:t>
      </w:r>
      <w:r>
        <w:rPr>
          <w:i/>
          <w:iCs/>
        </w:rPr>
        <w:t xml:space="preserve"> </w:t>
      </w:r>
    </w:p>
    <w:p w14:paraId="0FD791B8" w14:textId="6C9C7789" w:rsidR="00CC4A2F" w:rsidRDefault="00CC4A2F" w:rsidP="005B4FD4">
      <w:pPr>
        <w:rPr>
          <w:bCs/>
        </w:rPr>
      </w:pPr>
    </w:p>
    <w:p w14:paraId="605347A8" w14:textId="652A57C7" w:rsidR="00BD3217" w:rsidRPr="00BD3217" w:rsidRDefault="00CC4A2F" w:rsidP="00BD3217">
      <w:pPr>
        <w:rPr>
          <w:bCs/>
        </w:rPr>
      </w:pPr>
      <w:r>
        <w:rPr>
          <w:bCs/>
        </w:rPr>
        <w:t>P</w:t>
      </w:r>
      <w:r w:rsidR="00A36184">
        <w:rPr>
          <w:bCs/>
        </w:rPr>
        <w:t>.</w:t>
      </w:r>
      <w:r>
        <w:rPr>
          <w:bCs/>
        </w:rPr>
        <w:t>61 Fre</w:t>
      </w:r>
      <w:r w:rsidR="000B5127">
        <w:rPr>
          <w:bCs/>
        </w:rPr>
        <w:t>e</w:t>
      </w:r>
      <w:r>
        <w:rPr>
          <w:bCs/>
        </w:rPr>
        <w:t xml:space="preserve">dman M, </w:t>
      </w:r>
      <w:proofErr w:type="spellStart"/>
      <w:r>
        <w:rPr>
          <w:bCs/>
        </w:rPr>
        <w:t>Binns</w:t>
      </w:r>
      <w:proofErr w:type="spellEnd"/>
      <w:r>
        <w:rPr>
          <w:bCs/>
        </w:rPr>
        <w:t xml:space="preserve"> MA, </w:t>
      </w:r>
      <w:r>
        <w:rPr>
          <w:b/>
        </w:rPr>
        <w:t xml:space="preserve">Meltzer JA, </w:t>
      </w:r>
      <w:proofErr w:type="spellStart"/>
      <w:r>
        <w:rPr>
          <w:bCs/>
        </w:rPr>
        <w:t>Hashimi</w:t>
      </w:r>
      <w:proofErr w:type="spellEnd"/>
      <w:r>
        <w:rPr>
          <w:bCs/>
        </w:rPr>
        <w:t xml:space="preserve"> R, Chen R. </w:t>
      </w:r>
      <w:r w:rsidR="00B91D42">
        <w:rPr>
          <w:bCs/>
        </w:rPr>
        <w:t xml:space="preserve">(2024) </w:t>
      </w:r>
      <w:r>
        <w:rPr>
          <w:bCs/>
        </w:rPr>
        <w:t xml:space="preserve">Enhanced mind-matter interactions following rTMS induced frontal lobe inhibition. </w:t>
      </w:r>
      <w:r>
        <w:rPr>
          <w:bCs/>
          <w:i/>
          <w:iCs/>
        </w:rPr>
        <w:t>Cortex.</w:t>
      </w:r>
      <w:r w:rsidR="00BD3217" w:rsidRPr="00BD3217">
        <w:rPr>
          <w:rFonts w:ascii="Segoe UI" w:hAnsi="Segoe UI" w:cs="Segoe UI"/>
          <w:color w:val="4D8055"/>
          <w:sz w:val="21"/>
          <w:szCs w:val="21"/>
          <w:shd w:val="clear" w:color="auto" w:fill="FFFFFF"/>
        </w:rPr>
        <w:t xml:space="preserve"> </w:t>
      </w:r>
      <w:r w:rsidR="00BD3217" w:rsidRPr="00BD3217">
        <w:rPr>
          <w:bCs/>
        </w:rPr>
        <w:t>Mar;172:2</w:t>
      </w:r>
      <w:r w:rsidR="00A94506">
        <w:rPr>
          <w:bCs/>
        </w:rPr>
        <w:t>22</w:t>
      </w:r>
      <w:r w:rsidR="00BD3217" w:rsidRPr="00BD3217">
        <w:rPr>
          <w:bCs/>
        </w:rPr>
        <w:t>-2</w:t>
      </w:r>
      <w:r w:rsidR="00A94506">
        <w:rPr>
          <w:bCs/>
        </w:rPr>
        <w:t>3</w:t>
      </w:r>
      <w:r w:rsidR="00BD3217" w:rsidRPr="00BD3217">
        <w:rPr>
          <w:bCs/>
        </w:rPr>
        <w:t xml:space="preserve">3. </w:t>
      </w:r>
      <w:proofErr w:type="spellStart"/>
      <w:r w:rsidR="00BD3217" w:rsidRPr="00BD3217">
        <w:rPr>
          <w:bCs/>
        </w:rPr>
        <w:t>doi</w:t>
      </w:r>
      <w:proofErr w:type="spellEnd"/>
      <w:r w:rsidR="00BD3217" w:rsidRPr="00BD3217">
        <w:rPr>
          <w:bCs/>
        </w:rPr>
        <w:t xml:space="preserve">: 10.1016/j.cortex.2024.02.001. </w:t>
      </w:r>
      <w:proofErr w:type="spellStart"/>
      <w:r w:rsidR="00BD3217" w:rsidRPr="00BD3217">
        <w:rPr>
          <w:bCs/>
        </w:rPr>
        <w:t>Epub</w:t>
      </w:r>
      <w:proofErr w:type="spellEnd"/>
      <w:r w:rsidR="00BD3217" w:rsidRPr="00BD3217">
        <w:rPr>
          <w:bCs/>
        </w:rPr>
        <w:t xml:space="preserve"> 2024 Feb 9.</w:t>
      </w:r>
    </w:p>
    <w:p w14:paraId="3B662031" w14:textId="77777777" w:rsidR="00CC4A2F" w:rsidRDefault="00CC4A2F" w:rsidP="005B4FD4">
      <w:pPr>
        <w:rPr>
          <w:bCs/>
        </w:rPr>
      </w:pPr>
    </w:p>
    <w:p w14:paraId="4C690ECE" w14:textId="397F2715" w:rsidR="005B4FD4" w:rsidRPr="00530BDF" w:rsidRDefault="005B4FD4" w:rsidP="005B4FD4">
      <w:r>
        <w:rPr>
          <w:bCs/>
        </w:rPr>
        <w:t>P.60</w:t>
      </w:r>
      <w:r>
        <w:t xml:space="preserve"> </w:t>
      </w:r>
      <w:r w:rsidRPr="00F87638">
        <w:rPr>
          <w:u w:val="single"/>
        </w:rPr>
        <w:t>Johnston PR</w:t>
      </w:r>
      <w:r>
        <w:t xml:space="preserve">, McIntosh AR, </w:t>
      </w:r>
      <w:r w:rsidRPr="00E502D7">
        <w:rPr>
          <w:b/>
          <w:bCs/>
        </w:rPr>
        <w:t>Meltzer JA.</w:t>
      </w:r>
      <w:r w:rsidRPr="00B92C4D">
        <w:t xml:space="preserve"> </w:t>
      </w:r>
      <w:r w:rsidR="00B92C4D" w:rsidRPr="00B92C4D">
        <w:t xml:space="preserve">(2022) </w:t>
      </w:r>
      <w:r>
        <w:t xml:space="preserve">Spectral slowing in chronic stroke reflects abnormalities in both periodic and aperiodic neural dynamics. </w:t>
      </w:r>
      <w:r>
        <w:rPr>
          <w:i/>
          <w:iCs/>
        </w:rPr>
        <w:t xml:space="preserve">Neuroimage Clinical, </w:t>
      </w:r>
      <w:r w:rsidR="00530BDF">
        <w:t xml:space="preserve">2022 Dec 1; 37:103277. </w:t>
      </w:r>
      <w:proofErr w:type="spellStart"/>
      <w:r w:rsidR="00530BDF" w:rsidRPr="00530BDF">
        <w:t>doi</w:t>
      </w:r>
      <w:proofErr w:type="spellEnd"/>
      <w:r w:rsidR="00530BDF" w:rsidRPr="00530BDF">
        <w:t>: 10.1016/j.nicl.2022.103277</w:t>
      </w:r>
      <w:r w:rsidR="00530BDF">
        <w:t>.</w:t>
      </w:r>
    </w:p>
    <w:p w14:paraId="725D63AA" w14:textId="77777777" w:rsidR="005B4FD4" w:rsidRDefault="005B4F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6CA4D794" w14:textId="5CD93BFA" w:rsidR="00C503DC" w:rsidRPr="00C503DC" w:rsidRDefault="00F25267" w:rsidP="00C503DC">
      <w:pPr>
        <w:pStyle w:val="Standard"/>
      </w:pPr>
      <w:r>
        <w:t xml:space="preserve">P.59 </w:t>
      </w:r>
      <w:r w:rsidRPr="00375AEA">
        <w:rPr>
          <w:u w:val="single"/>
        </w:rPr>
        <w:t xml:space="preserve">de </w:t>
      </w:r>
      <w:proofErr w:type="spellStart"/>
      <w:r w:rsidRPr="00375AEA">
        <w:rPr>
          <w:u w:val="single"/>
        </w:rPr>
        <w:t>Grosbois</w:t>
      </w:r>
      <w:proofErr w:type="spellEnd"/>
      <w:r w:rsidRPr="00375AEA">
        <w:rPr>
          <w:u w:val="single"/>
        </w:rPr>
        <w:t xml:space="preserve"> J</w:t>
      </w:r>
      <w:r>
        <w:t xml:space="preserve">, </w:t>
      </w:r>
      <w:proofErr w:type="spellStart"/>
      <w:r w:rsidRPr="00375AEA">
        <w:rPr>
          <w:u w:val="single"/>
        </w:rPr>
        <w:t>Canthiya</w:t>
      </w:r>
      <w:proofErr w:type="spellEnd"/>
      <w:r w:rsidRPr="00375AEA">
        <w:rPr>
          <w:u w:val="single"/>
        </w:rPr>
        <w:t xml:space="preserve"> L</w:t>
      </w:r>
      <w:r>
        <w:t xml:space="preserve">, </w:t>
      </w:r>
      <w:proofErr w:type="spellStart"/>
      <w:r w:rsidRPr="00375AEA">
        <w:rPr>
          <w:u w:val="single"/>
        </w:rPr>
        <w:t>Phillipp</w:t>
      </w:r>
      <w:proofErr w:type="spellEnd"/>
      <w:r w:rsidRPr="00375AEA">
        <w:rPr>
          <w:u w:val="single"/>
        </w:rPr>
        <w:t>-Muller A</w:t>
      </w:r>
      <w:r>
        <w:t xml:space="preserve">, </w:t>
      </w:r>
      <w:r w:rsidRPr="00375AEA">
        <w:rPr>
          <w:u w:val="single"/>
        </w:rPr>
        <w:t>Hickey N</w:t>
      </w:r>
      <w:r>
        <w:t xml:space="preserve">, </w:t>
      </w:r>
      <w:proofErr w:type="spellStart"/>
      <w:r w:rsidRPr="00375AEA">
        <w:rPr>
          <w:u w:val="single"/>
        </w:rPr>
        <w:t>Hodzic-Santor</w:t>
      </w:r>
      <w:proofErr w:type="spellEnd"/>
      <w:r w:rsidRPr="00375AEA">
        <w:rPr>
          <w:u w:val="single"/>
        </w:rPr>
        <w:t xml:space="preserve"> B</w:t>
      </w:r>
      <w:r>
        <w:t xml:space="preserve">, </w:t>
      </w:r>
      <w:proofErr w:type="spellStart"/>
      <w:r w:rsidR="00EB1828">
        <w:t>Heleno</w:t>
      </w:r>
      <w:proofErr w:type="spellEnd"/>
      <w:r w:rsidR="00EB1828">
        <w:t xml:space="preserve"> MC, Jokel R, </w:t>
      </w:r>
      <w:r>
        <w:rPr>
          <w:b/>
          <w:bCs/>
        </w:rPr>
        <w:t>Meltzer J</w:t>
      </w:r>
      <w:r w:rsidR="00ED799B">
        <w:rPr>
          <w:b/>
          <w:bCs/>
        </w:rPr>
        <w:t>A</w:t>
      </w:r>
      <w:r>
        <w:rPr>
          <w:b/>
          <w:bCs/>
        </w:rPr>
        <w:t>.</w:t>
      </w:r>
      <w:r w:rsidRPr="00B92C4D">
        <w:t xml:space="preserve"> </w:t>
      </w:r>
      <w:r w:rsidR="00B92C4D" w:rsidRPr="00B92C4D">
        <w:t>(202</w:t>
      </w:r>
      <w:r w:rsidR="00C503DC">
        <w:t>3</w:t>
      </w:r>
      <w:r w:rsidR="00B92C4D" w:rsidRPr="00B92C4D">
        <w:t xml:space="preserve">) </w:t>
      </w:r>
      <w:r w:rsidR="00E41B7B">
        <w:t>Asynchronous, online spaced-repetition training alleviates word-finding difficulties in aphasia.</w:t>
      </w:r>
      <w:r>
        <w:t xml:space="preserve"> </w:t>
      </w:r>
      <w:r w:rsidRPr="008B2C59">
        <w:rPr>
          <w:i/>
          <w:iCs/>
        </w:rPr>
        <w:t>Neuropsychological Rehabilitation</w:t>
      </w:r>
      <w:r>
        <w:t xml:space="preserve">, </w:t>
      </w:r>
      <w:r w:rsidR="00C503DC" w:rsidRPr="00C503DC">
        <w:t> Dec;33(10):1672-1696. </w:t>
      </w:r>
      <w:proofErr w:type="spellStart"/>
      <w:r w:rsidR="00C503DC" w:rsidRPr="00C503DC">
        <w:t>doi</w:t>
      </w:r>
      <w:proofErr w:type="spellEnd"/>
      <w:r w:rsidR="00C503DC" w:rsidRPr="00C503DC">
        <w:t>: 10.1080/09602011.2022.2143822.</w:t>
      </w:r>
    </w:p>
    <w:p w14:paraId="20C400A1" w14:textId="771B78BF" w:rsidR="00CE3EB0" w:rsidRPr="007A49DB" w:rsidRDefault="00C503DC" w:rsidP="007A49DB">
      <w:pPr>
        <w:pStyle w:val="Standard"/>
      </w:pPr>
      <w:r w:rsidRPr="00C503DC">
        <w:t xml:space="preserve"> </w:t>
      </w:r>
    </w:p>
    <w:p w14:paraId="5BEC2755" w14:textId="638D1D6A" w:rsidR="00257BA3" w:rsidRPr="005B4FD4" w:rsidRDefault="00257BA3" w:rsidP="005B4FD4">
      <w:r>
        <w:rPr>
          <w:bCs/>
        </w:rPr>
        <w:t xml:space="preserve">P.58 </w:t>
      </w:r>
      <w:r>
        <w:t xml:space="preserve">Shah-Basak P, </w:t>
      </w:r>
      <w:proofErr w:type="spellStart"/>
      <w:r w:rsidRPr="000C5E0C">
        <w:rPr>
          <w:u w:val="single"/>
        </w:rPr>
        <w:t>Sivaratnam</w:t>
      </w:r>
      <w:proofErr w:type="spellEnd"/>
      <w:r w:rsidRPr="000C5E0C">
        <w:rPr>
          <w:u w:val="single"/>
        </w:rPr>
        <w:t xml:space="preserve"> G</w:t>
      </w:r>
      <w:r>
        <w:t xml:space="preserve">, </w:t>
      </w:r>
      <w:r w:rsidRPr="000C5E0C">
        <w:rPr>
          <w:u w:val="single"/>
        </w:rPr>
        <w:t>Teti S</w:t>
      </w:r>
      <w:r>
        <w:t xml:space="preserve">, Deschamps T, </w:t>
      </w:r>
      <w:proofErr w:type="spellStart"/>
      <w:r>
        <w:t>Kielar</w:t>
      </w:r>
      <w:proofErr w:type="spellEnd"/>
      <w:r>
        <w:t xml:space="preserve"> A, Jokel R, </w:t>
      </w:r>
      <w:r>
        <w:rPr>
          <w:b/>
          <w:bCs/>
        </w:rPr>
        <w:t xml:space="preserve">Meltzer JA. </w:t>
      </w:r>
      <w:r w:rsidR="00B91D42">
        <w:t xml:space="preserve">(2022) </w:t>
      </w:r>
      <w:r w:rsidRPr="0069727B">
        <w:t xml:space="preserve">Electrophysiological connectivity markers of preserved language functions in </w:t>
      </w:r>
      <w:r w:rsidRPr="0069727B">
        <w:lastRenderedPageBreak/>
        <w:t>post-stroke aphasia</w:t>
      </w:r>
      <w:r>
        <w:t xml:space="preserve">. </w:t>
      </w:r>
      <w:r w:rsidRPr="00257BA3">
        <w:rPr>
          <w:i/>
          <w:iCs/>
        </w:rPr>
        <w:t>Neuroimage: Clinical</w:t>
      </w:r>
      <w:r>
        <w:t xml:space="preserve">, </w:t>
      </w:r>
      <w:r w:rsidR="005B4FD4" w:rsidRPr="005B4FD4">
        <w:t>2022;34:103036. </w:t>
      </w:r>
      <w:proofErr w:type="spellStart"/>
      <w:r w:rsidR="005B4FD4" w:rsidRPr="005B4FD4">
        <w:t>doi</w:t>
      </w:r>
      <w:proofErr w:type="spellEnd"/>
      <w:r w:rsidR="005B4FD4" w:rsidRPr="005B4FD4">
        <w:t>: 10.1016/j.nicl.2022.103036. </w:t>
      </w:r>
      <w:proofErr w:type="spellStart"/>
      <w:r w:rsidR="005B4FD4" w:rsidRPr="005B4FD4">
        <w:t>Epub</w:t>
      </w:r>
      <w:proofErr w:type="spellEnd"/>
      <w:r w:rsidR="005B4FD4" w:rsidRPr="005B4FD4">
        <w:t xml:space="preserve"> 2022 May 7.</w:t>
      </w:r>
    </w:p>
    <w:p w14:paraId="1549774B" w14:textId="77777777" w:rsidR="00257BA3" w:rsidRPr="00257BA3" w:rsidRDefault="00257BA3" w:rsidP="00257BA3">
      <w:pPr>
        <w:rPr>
          <w:bCs/>
          <w:i/>
          <w:iCs/>
        </w:rPr>
      </w:pPr>
    </w:p>
    <w:p w14:paraId="7F2AF988" w14:textId="625B4C58" w:rsidR="00AF2B84" w:rsidRPr="00AF2B84" w:rsidRDefault="00AF2B84" w:rsidP="00AF2B84">
      <w:r>
        <w:rPr>
          <w:bCs/>
        </w:rPr>
        <w:t xml:space="preserve">P.57. </w:t>
      </w:r>
      <w:proofErr w:type="spellStart"/>
      <w:r w:rsidRPr="00AF2B84">
        <w:rPr>
          <w:bCs/>
          <w:u w:val="single"/>
        </w:rPr>
        <w:t>Mosabbir</w:t>
      </w:r>
      <w:proofErr w:type="spellEnd"/>
      <w:r w:rsidRPr="00AF2B84">
        <w:rPr>
          <w:bCs/>
          <w:u w:val="single"/>
        </w:rPr>
        <w:t xml:space="preserve"> AA</w:t>
      </w:r>
      <w:r>
        <w:rPr>
          <w:bCs/>
        </w:rPr>
        <w:t xml:space="preserve">, Braun Janzen T, Al </w:t>
      </w:r>
      <w:proofErr w:type="spellStart"/>
      <w:r>
        <w:rPr>
          <w:bCs/>
        </w:rPr>
        <w:t>Shirawi</w:t>
      </w:r>
      <w:proofErr w:type="spellEnd"/>
      <w:r>
        <w:rPr>
          <w:bCs/>
        </w:rPr>
        <w:t xml:space="preserve"> M, </w:t>
      </w:r>
      <w:proofErr w:type="spellStart"/>
      <w:r>
        <w:rPr>
          <w:bCs/>
        </w:rPr>
        <w:t>Rotzinger</w:t>
      </w:r>
      <w:proofErr w:type="spellEnd"/>
      <w:r>
        <w:rPr>
          <w:bCs/>
        </w:rPr>
        <w:t xml:space="preserve"> S, Kennedy SH, Farzan F, </w:t>
      </w:r>
      <w:r>
        <w:rPr>
          <w:b/>
        </w:rPr>
        <w:t xml:space="preserve">Meltzer J., </w:t>
      </w:r>
      <w:proofErr w:type="spellStart"/>
      <w:r>
        <w:rPr>
          <w:bCs/>
        </w:rPr>
        <w:t>Bartel</w:t>
      </w:r>
      <w:proofErr w:type="spellEnd"/>
      <w:r>
        <w:rPr>
          <w:bCs/>
        </w:rPr>
        <w:t xml:space="preserve"> L. (2022) </w:t>
      </w:r>
      <w:r w:rsidRPr="00AF2B84">
        <w:rPr>
          <w:bCs/>
        </w:rPr>
        <w:t>Investigating the Effects of Auditory and Vibrotactile Rhythmic Sensory Stimulation on Depression: An EEG Pilot Study</w:t>
      </w:r>
      <w:r>
        <w:rPr>
          <w:bCs/>
        </w:rPr>
        <w:t xml:space="preserve">. </w:t>
      </w:r>
      <w:proofErr w:type="spellStart"/>
      <w:r w:rsidRPr="00AF2B84">
        <w:rPr>
          <w:bCs/>
          <w:i/>
          <w:iCs/>
        </w:rPr>
        <w:t>Cureus</w:t>
      </w:r>
      <w:proofErr w:type="spellEnd"/>
      <w:r>
        <w:rPr>
          <w:bCs/>
        </w:rPr>
        <w:t xml:space="preserve">, 14(2). </w:t>
      </w:r>
      <w:r>
        <w:rPr>
          <w:bCs/>
          <w:i/>
          <w:iCs/>
        </w:rPr>
        <w:t xml:space="preserve"> </w:t>
      </w:r>
      <w:r w:rsidRPr="00AF2B84">
        <w:rPr>
          <w:rFonts w:ascii="Helvetica Neue" w:hAnsi="Helvetica Neue"/>
          <w:i/>
          <w:iCs/>
          <w:color w:val="222222"/>
          <w:sz w:val="21"/>
          <w:szCs w:val="21"/>
          <w:shd w:val="clear" w:color="auto" w:fill="FFFFFF"/>
        </w:rPr>
        <w:t>10</w:t>
      </w:r>
      <w:r>
        <w:rPr>
          <w:rFonts w:ascii="Helvetica Neue" w:hAnsi="Helvetica Neue"/>
          <w:color w:val="222222"/>
          <w:sz w:val="21"/>
          <w:szCs w:val="21"/>
          <w:shd w:val="clear" w:color="auto" w:fill="FFFFFF"/>
        </w:rPr>
        <w:t>.7759/cureus.22557</w:t>
      </w:r>
    </w:p>
    <w:p w14:paraId="62060B67" w14:textId="77777777" w:rsidR="00AF2B84" w:rsidRPr="00AF2B84" w:rsidRDefault="00AF2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14:paraId="7AC39E55" w14:textId="3D9E2BD9" w:rsidR="00257BA3" w:rsidRPr="00257BA3" w:rsidRDefault="003B2799" w:rsidP="00257BA3">
      <w:pPr>
        <w:shd w:val="clear" w:color="auto" w:fill="FFFFFF"/>
        <w:rPr>
          <w:color w:val="000000" w:themeColor="text1"/>
        </w:rPr>
      </w:pPr>
      <w:r w:rsidRPr="00C44027">
        <w:rPr>
          <w:bCs/>
        </w:rPr>
        <w:t xml:space="preserve">P56. </w:t>
      </w:r>
      <w:proofErr w:type="spellStart"/>
      <w:r w:rsidR="00C44027" w:rsidRPr="00C44027">
        <w:rPr>
          <w:bCs/>
          <w:u w:val="single"/>
        </w:rPr>
        <w:t>Kielar</w:t>
      </w:r>
      <w:proofErr w:type="spellEnd"/>
      <w:r w:rsidR="00C44027" w:rsidRPr="00C44027">
        <w:rPr>
          <w:bCs/>
          <w:u w:val="single"/>
        </w:rPr>
        <w:t xml:space="preserve"> A</w:t>
      </w:r>
      <w:r w:rsidR="00C44027" w:rsidRPr="00C44027">
        <w:rPr>
          <w:bCs/>
        </w:rPr>
        <w:t xml:space="preserve">, </w:t>
      </w:r>
      <w:r w:rsidR="00C44027" w:rsidRPr="00C44027">
        <w:rPr>
          <w:bCs/>
          <w:u w:val="single"/>
        </w:rPr>
        <w:t>Shah-Basak P</w:t>
      </w:r>
      <w:r w:rsidR="00C44027" w:rsidRPr="00C44027">
        <w:rPr>
          <w:bCs/>
        </w:rPr>
        <w:t xml:space="preserve">, Patterson D, Jokel R, </w:t>
      </w:r>
      <w:r w:rsidR="00C44027" w:rsidRPr="000D4B84">
        <w:rPr>
          <w:b/>
        </w:rPr>
        <w:t>Meltzer J.</w:t>
      </w:r>
      <w:r w:rsidR="00C44027" w:rsidRPr="00C44027">
        <w:rPr>
          <w:bCs/>
        </w:rPr>
        <w:t xml:space="preserve"> </w:t>
      </w:r>
      <w:r w:rsidR="00AF2B84">
        <w:rPr>
          <w:bCs/>
        </w:rPr>
        <w:t xml:space="preserve">(2022) </w:t>
      </w:r>
      <w:r w:rsidRPr="00C44027">
        <w:rPr>
          <w:bCs/>
        </w:rPr>
        <w:t>E</w:t>
      </w:r>
      <w:r w:rsidRPr="00C44027">
        <w:rPr>
          <w:bCs/>
          <w:color w:val="000000"/>
        </w:rPr>
        <w:t>lectrophysiological abnormalities as indicators of early-stage pathology in Primary Progressive Aphasia (PPA): A case study in semantic variant PPA</w:t>
      </w:r>
      <w:r w:rsidR="00C44027" w:rsidRPr="00C44027">
        <w:rPr>
          <w:bCs/>
          <w:color w:val="000000"/>
        </w:rPr>
        <w:t xml:space="preserve">. </w:t>
      </w:r>
      <w:proofErr w:type="spellStart"/>
      <w:r w:rsidR="00C44027">
        <w:rPr>
          <w:bCs/>
          <w:i/>
          <w:iCs/>
          <w:color w:val="000000"/>
        </w:rPr>
        <w:t>Neurocase</w:t>
      </w:r>
      <w:proofErr w:type="spellEnd"/>
      <w:r w:rsidR="00C44027" w:rsidRPr="00257BA3">
        <w:rPr>
          <w:bCs/>
          <w:i/>
          <w:iCs/>
          <w:color w:val="000000" w:themeColor="text1"/>
        </w:rPr>
        <w:t xml:space="preserve">, </w:t>
      </w:r>
      <w:r w:rsidR="00257BA3" w:rsidRPr="00257BA3">
        <w:rPr>
          <w:rStyle w:val="cit"/>
          <w:color w:val="000000" w:themeColor="text1"/>
        </w:rPr>
        <w:t>2022 Feb;28(1):110-122.</w:t>
      </w:r>
      <w:r w:rsidR="00257BA3" w:rsidRPr="00257BA3">
        <w:rPr>
          <w:color w:val="000000" w:themeColor="text1"/>
          <w:shd w:val="clear" w:color="auto" w:fill="FFFFFF"/>
        </w:rPr>
        <w:t> </w:t>
      </w:r>
      <w:proofErr w:type="spellStart"/>
      <w:r w:rsidR="00257BA3" w:rsidRPr="00257BA3">
        <w:rPr>
          <w:rStyle w:val="citation-doi"/>
          <w:color w:val="000000" w:themeColor="text1"/>
          <w:shd w:val="clear" w:color="auto" w:fill="FFFFFF"/>
        </w:rPr>
        <w:t>doi</w:t>
      </w:r>
      <w:proofErr w:type="spellEnd"/>
      <w:r w:rsidR="00257BA3" w:rsidRPr="00257BA3">
        <w:rPr>
          <w:rStyle w:val="citation-doi"/>
          <w:color w:val="000000" w:themeColor="text1"/>
          <w:shd w:val="clear" w:color="auto" w:fill="FFFFFF"/>
        </w:rPr>
        <w:t>: 10.1080/13554794.2022.2039207.</w:t>
      </w:r>
      <w:r w:rsidR="00257BA3" w:rsidRPr="00257BA3">
        <w:rPr>
          <w:color w:val="000000" w:themeColor="text1"/>
          <w:shd w:val="clear" w:color="auto" w:fill="FFFFFF"/>
        </w:rPr>
        <w:t> </w:t>
      </w:r>
      <w:proofErr w:type="spellStart"/>
      <w:r w:rsidR="00257BA3" w:rsidRPr="00257BA3">
        <w:rPr>
          <w:rStyle w:val="secondary-date"/>
          <w:rFonts w:eastAsia="MS Gothic"/>
          <w:color w:val="000000" w:themeColor="text1"/>
          <w:shd w:val="clear" w:color="auto" w:fill="FFFFFF"/>
        </w:rPr>
        <w:t>Epub</w:t>
      </w:r>
      <w:proofErr w:type="spellEnd"/>
      <w:r w:rsidR="00257BA3" w:rsidRPr="00257BA3">
        <w:rPr>
          <w:rStyle w:val="secondary-date"/>
          <w:rFonts w:eastAsia="MS Gothic"/>
          <w:color w:val="000000" w:themeColor="text1"/>
          <w:shd w:val="clear" w:color="auto" w:fill="FFFFFF"/>
        </w:rPr>
        <w:t xml:space="preserve"> 2022 Mar 1.</w:t>
      </w:r>
    </w:p>
    <w:p w14:paraId="2F2FB1A9" w14:textId="42DA5666" w:rsidR="003B2799" w:rsidRPr="00257BA3" w:rsidRDefault="003B2799" w:rsidP="00257BA3">
      <w:pPr>
        <w:rPr>
          <w:b/>
          <w:color w:val="000000" w:themeColor="text1"/>
        </w:rPr>
      </w:pPr>
    </w:p>
    <w:p w14:paraId="2400EFA3" w14:textId="3495CD57" w:rsidR="00AC75F2" w:rsidRPr="00AC75F2" w:rsidRDefault="00AC7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P55. </w:t>
      </w:r>
      <w:r w:rsidRPr="00C44027">
        <w:rPr>
          <w:bCs/>
          <w:u w:val="single"/>
        </w:rPr>
        <w:t>Wei HT</w:t>
      </w:r>
      <w:r w:rsidRPr="00AC75F2">
        <w:rPr>
          <w:bCs/>
        </w:rPr>
        <w:t xml:space="preserve">, Hu YZ, </w:t>
      </w:r>
      <w:proofErr w:type="spellStart"/>
      <w:r w:rsidRPr="00AC75F2">
        <w:rPr>
          <w:bCs/>
        </w:rPr>
        <w:t>Chignell</w:t>
      </w:r>
      <w:proofErr w:type="spellEnd"/>
      <w:r w:rsidRPr="00AC75F2">
        <w:rPr>
          <w:bCs/>
        </w:rPr>
        <w:t xml:space="preserve"> M, </w:t>
      </w:r>
      <w:r w:rsidRPr="000D4B84">
        <w:rPr>
          <w:b/>
        </w:rPr>
        <w:t>Meltzer JA.</w:t>
      </w:r>
      <w:r w:rsidRPr="00AC75F2">
        <w:rPr>
          <w:bCs/>
        </w:rPr>
        <w:t xml:space="preserve"> (2021) Picture-Word Interference Effects Are Robust With Covert Retrieval, With and Without Gamification. </w:t>
      </w:r>
      <w:r w:rsidRPr="00AC75F2">
        <w:rPr>
          <w:bCs/>
          <w:i/>
          <w:iCs/>
        </w:rPr>
        <w:t>Frontiers in Psychology</w:t>
      </w:r>
      <w:r w:rsidRPr="00AC75F2">
        <w:rPr>
          <w:bCs/>
        </w:rPr>
        <w:t>, 12, 825020. https://doi.org/10.3389/fpsyg.2021.825020</w:t>
      </w:r>
    </w:p>
    <w:p w14:paraId="42502AED" w14:textId="77777777" w:rsidR="00AC75F2" w:rsidRDefault="00AC7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0D95253A" w14:textId="0EADDBF4" w:rsidR="00CE157A" w:rsidRPr="00CE157A" w:rsidRDefault="00625B89" w:rsidP="00CE157A">
      <w:r>
        <w:t>P54</w:t>
      </w:r>
      <w:r w:rsidRPr="001C3193">
        <w:t xml:space="preserve">. </w:t>
      </w:r>
      <w:r>
        <w:rPr>
          <w:b/>
          <w:bCs/>
        </w:rPr>
        <w:t xml:space="preserve">Meltzer JA, </w:t>
      </w:r>
      <w:r w:rsidRPr="00375AEA">
        <w:rPr>
          <w:u w:val="single"/>
        </w:rPr>
        <w:t>Kates Rose M</w:t>
      </w:r>
      <w:r>
        <w:t xml:space="preserve">, </w:t>
      </w:r>
      <w:r w:rsidRPr="00375AEA">
        <w:rPr>
          <w:u w:val="single"/>
        </w:rPr>
        <w:t>Le AY</w:t>
      </w:r>
      <w:r>
        <w:t xml:space="preserve">, </w:t>
      </w:r>
      <w:r w:rsidRPr="00375AEA">
        <w:rPr>
          <w:u w:val="single"/>
        </w:rPr>
        <w:t>Spencer KA</w:t>
      </w:r>
      <w:r>
        <w:t xml:space="preserve">, Goldstein L, </w:t>
      </w:r>
      <w:proofErr w:type="spellStart"/>
      <w:r w:rsidRPr="00375AEA">
        <w:rPr>
          <w:u w:val="single"/>
        </w:rPr>
        <w:t>Gubanova</w:t>
      </w:r>
      <w:proofErr w:type="spellEnd"/>
      <w:r w:rsidRPr="00375AEA">
        <w:rPr>
          <w:u w:val="single"/>
        </w:rPr>
        <w:t xml:space="preserve"> A</w:t>
      </w:r>
      <w:r>
        <w:t xml:space="preserve">, </w:t>
      </w:r>
      <w:r w:rsidRPr="00375AEA">
        <w:rPr>
          <w:u w:val="single"/>
        </w:rPr>
        <w:t>Lai AC</w:t>
      </w:r>
      <w:r>
        <w:t xml:space="preserve">, </w:t>
      </w:r>
      <w:proofErr w:type="spellStart"/>
      <w:r w:rsidRPr="00375AEA">
        <w:rPr>
          <w:u w:val="single"/>
        </w:rPr>
        <w:t>Yossofzai</w:t>
      </w:r>
      <w:proofErr w:type="spellEnd"/>
      <w:r w:rsidRPr="00375AEA">
        <w:rPr>
          <w:u w:val="single"/>
        </w:rPr>
        <w:t xml:space="preserve"> M</w:t>
      </w:r>
      <w:r>
        <w:t xml:space="preserve">, </w:t>
      </w:r>
      <w:r w:rsidRPr="00375AEA">
        <w:rPr>
          <w:u w:val="single"/>
        </w:rPr>
        <w:t>Armstrong SEM</w:t>
      </w:r>
      <w:r>
        <w:t xml:space="preserve">, Bialystok E. </w:t>
      </w:r>
      <w:r w:rsidR="005B117D">
        <w:t>(202</w:t>
      </w:r>
      <w:r w:rsidR="00CE157A">
        <w:t>3</w:t>
      </w:r>
      <w:r w:rsidR="005B117D">
        <w:t xml:space="preserve">) </w:t>
      </w:r>
      <w:r>
        <w:t xml:space="preserve">Improvement in executive function with smartphone apps: a randomized clinical trial comparing language learning and brain training. </w:t>
      </w:r>
      <w:r>
        <w:rPr>
          <w:i/>
          <w:iCs/>
        </w:rPr>
        <w:t>Aging, Neuropsychology, and Cognition,</w:t>
      </w:r>
      <w:r w:rsidR="005B117D" w:rsidRPr="005B117D">
        <w:t xml:space="preserve"> </w:t>
      </w:r>
      <w:r w:rsidR="00CE157A" w:rsidRPr="00CE157A">
        <w:t>2023 Mar;30(2):150-171.</w:t>
      </w:r>
    </w:p>
    <w:p w14:paraId="58BCC8AF" w14:textId="18404807" w:rsidR="00625B89" w:rsidRPr="005B117D" w:rsidRDefault="005B117D" w:rsidP="00625B89">
      <w:r w:rsidRPr="005B117D">
        <w:t>https://doi.org/10.1080/13825585.2021.1991262</w:t>
      </w:r>
    </w:p>
    <w:p w14:paraId="52A68157" w14:textId="77777777" w:rsidR="00625B89" w:rsidRDefault="00625B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5ACE1D89" w14:textId="0938314D" w:rsidR="00625B89" w:rsidRPr="00625B89" w:rsidRDefault="00625B89" w:rsidP="005B117D">
      <w:r>
        <w:rPr>
          <w:bCs/>
        </w:rPr>
        <w:t xml:space="preserve">P53. </w:t>
      </w:r>
      <w:proofErr w:type="spellStart"/>
      <w:r>
        <w:rPr>
          <w:bCs/>
        </w:rPr>
        <w:t>Truzman</w:t>
      </w:r>
      <w:proofErr w:type="spellEnd"/>
      <w:r>
        <w:rPr>
          <w:bCs/>
        </w:rPr>
        <w:t xml:space="preserve"> T, Rochon E, </w:t>
      </w:r>
      <w:r>
        <w:rPr>
          <w:b/>
        </w:rPr>
        <w:t xml:space="preserve">Meltzer J, </w:t>
      </w:r>
      <w:r>
        <w:rPr>
          <w:bCs/>
        </w:rPr>
        <w:t xml:space="preserve">Leonard C, </w:t>
      </w:r>
      <w:proofErr w:type="spellStart"/>
      <w:r>
        <w:rPr>
          <w:bCs/>
        </w:rPr>
        <w:t>Bitan</w:t>
      </w:r>
      <w:proofErr w:type="spellEnd"/>
      <w:r>
        <w:rPr>
          <w:bCs/>
        </w:rPr>
        <w:t xml:space="preserve"> T. </w:t>
      </w:r>
      <w:r>
        <w:rPr>
          <w:rStyle w:val="normaltextrun"/>
          <w:color w:val="000000"/>
          <w:shd w:val="clear" w:color="auto" w:fill="FFFFFF"/>
          <w:lang w:val="en-US"/>
        </w:rPr>
        <w:t xml:space="preserve">Simultaneous Normalization and Compensatory Changes in Right Hemisphere Connectivity During Aphasia Therapy. </w:t>
      </w:r>
      <w:r w:rsidR="005B117D">
        <w:rPr>
          <w:rStyle w:val="normaltextrun"/>
          <w:color w:val="000000"/>
          <w:shd w:val="clear" w:color="auto" w:fill="FFFFFF"/>
          <w:lang w:val="en-US"/>
        </w:rPr>
        <w:t xml:space="preserve">(2021) </w:t>
      </w:r>
      <w:r>
        <w:rPr>
          <w:rStyle w:val="normaltextrun"/>
          <w:i/>
          <w:iCs/>
          <w:color w:val="000000"/>
          <w:shd w:val="clear" w:color="auto" w:fill="FFFFFF"/>
          <w:lang w:val="en-US"/>
        </w:rPr>
        <w:t xml:space="preserve">Brain Sciences, </w:t>
      </w:r>
      <w:r w:rsidR="005B117D">
        <w:rPr>
          <w:rStyle w:val="normaltextrun"/>
          <w:color w:val="000000"/>
          <w:shd w:val="clear" w:color="auto" w:fill="FFFFFF"/>
          <w:lang w:val="en-US"/>
        </w:rPr>
        <w:t xml:space="preserve">11(10). </w:t>
      </w:r>
      <w:r w:rsidR="005B117D" w:rsidRPr="005B117D">
        <w:rPr>
          <w:color w:val="000000"/>
          <w:shd w:val="clear" w:color="auto" w:fill="FFFFFF"/>
          <w:lang w:val="en-US"/>
        </w:rPr>
        <w:t>https://doi.org/10.3390/brainsci11101330</w:t>
      </w:r>
    </w:p>
    <w:p w14:paraId="06CB1E9F" w14:textId="77777777" w:rsidR="00625B89" w:rsidRDefault="00625B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201B918E" w14:textId="46EEF879" w:rsidR="00B86C4D" w:rsidRPr="002778F2" w:rsidRDefault="00B86C4D" w:rsidP="00B86C4D">
      <w:r>
        <w:t xml:space="preserve">P52. </w:t>
      </w:r>
      <w:proofErr w:type="spellStart"/>
      <w:r w:rsidRPr="00DE2298">
        <w:rPr>
          <w:u w:val="single"/>
        </w:rPr>
        <w:t>Cotosck</w:t>
      </w:r>
      <w:proofErr w:type="spellEnd"/>
      <w:r w:rsidRPr="00DE2298">
        <w:rPr>
          <w:u w:val="single"/>
        </w:rPr>
        <w:t xml:space="preserve"> K</w:t>
      </w:r>
      <w:r w:rsidRPr="005367BF">
        <w:t xml:space="preserve">, </w:t>
      </w:r>
      <w:r w:rsidRPr="005367BF">
        <w:rPr>
          <w:b/>
        </w:rPr>
        <w:t>Meltzer JA</w:t>
      </w:r>
      <w:r w:rsidRPr="005367BF">
        <w:t>,</w:t>
      </w:r>
      <w:r>
        <w:t xml:space="preserve"> Nucci MP, </w:t>
      </w:r>
      <w:proofErr w:type="spellStart"/>
      <w:r>
        <w:t>Lukasowa</w:t>
      </w:r>
      <w:proofErr w:type="spellEnd"/>
      <w:r>
        <w:t xml:space="preserve"> K, </w:t>
      </w:r>
      <w:proofErr w:type="spellStart"/>
      <w:r w:rsidRPr="005367BF">
        <w:t>Amaro</w:t>
      </w:r>
      <w:proofErr w:type="spellEnd"/>
      <w:r w:rsidRPr="005367BF">
        <w:t xml:space="preserve"> E. </w:t>
      </w:r>
      <w:r>
        <w:t>E</w:t>
      </w:r>
      <w:r w:rsidRPr="00205326">
        <w:t>ngagement of language and domain general networks during word monitoring in a native and unknown language</w:t>
      </w:r>
      <w:r>
        <w:t xml:space="preserve">. </w:t>
      </w:r>
      <w:r w:rsidR="005B117D">
        <w:t xml:space="preserve">(2021) </w:t>
      </w:r>
      <w:r>
        <w:rPr>
          <w:i/>
          <w:iCs/>
        </w:rPr>
        <w:t>Brain Sciences</w:t>
      </w:r>
      <w:r w:rsidR="002778F2">
        <w:rPr>
          <w:i/>
          <w:iCs/>
        </w:rPr>
        <w:t xml:space="preserve">, </w:t>
      </w:r>
      <w:r w:rsidR="002778F2">
        <w:t>11(8):1063.</w:t>
      </w:r>
      <w:r w:rsidR="002778F2">
        <w:rPr>
          <w:i/>
          <w:iCs/>
        </w:rPr>
        <w:t xml:space="preserve"> </w:t>
      </w:r>
      <w:r w:rsidR="002778F2">
        <w:t xml:space="preserve">20 pages. </w:t>
      </w:r>
      <w:r w:rsidR="002778F2" w:rsidRPr="002778F2">
        <w:t>PMID: 34439682 DOI: 10.3390/brainsci11081063</w:t>
      </w:r>
    </w:p>
    <w:p w14:paraId="504C746E" w14:textId="77777777" w:rsidR="00B86C4D" w:rsidRPr="002778F2" w:rsidRDefault="00B86C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1541D0BF" w14:textId="180AD96D" w:rsidR="00112208" w:rsidRPr="00EF540E" w:rsidRDefault="00112208" w:rsidP="00112208">
      <w:pPr>
        <w:rPr>
          <w:i/>
          <w:iCs/>
        </w:rPr>
      </w:pPr>
      <w:r w:rsidRPr="00B8606E">
        <w:rPr>
          <w:bCs/>
        </w:rPr>
        <w:t>P5</w:t>
      </w:r>
      <w:r>
        <w:rPr>
          <w:bCs/>
        </w:rPr>
        <w:t>1</w:t>
      </w:r>
      <w:r>
        <w:rPr>
          <w:b/>
        </w:rPr>
        <w:t xml:space="preserve">. </w:t>
      </w:r>
      <w:r w:rsidRPr="00DE2298">
        <w:rPr>
          <w:u w:val="single"/>
          <w:lang w:val="de-DE"/>
        </w:rPr>
        <w:t>Wei HT</w:t>
      </w:r>
      <w:r w:rsidRPr="00860B6A">
        <w:rPr>
          <w:u w:val="single"/>
          <w:lang w:val="de-DE"/>
        </w:rPr>
        <w:t>, Francois-</w:t>
      </w:r>
      <w:proofErr w:type="spellStart"/>
      <w:r w:rsidRPr="00860B6A">
        <w:rPr>
          <w:u w:val="single"/>
          <w:lang w:val="de-DE"/>
        </w:rPr>
        <w:t>Nienaber</w:t>
      </w:r>
      <w:proofErr w:type="spellEnd"/>
      <w:r w:rsidRPr="00860B6A">
        <w:rPr>
          <w:u w:val="single"/>
          <w:lang w:val="de-DE"/>
        </w:rPr>
        <w:t xml:space="preserve"> A</w:t>
      </w:r>
      <w:r w:rsidRPr="005367BF">
        <w:rPr>
          <w:lang w:val="de-DE"/>
        </w:rPr>
        <w:t>,</w:t>
      </w:r>
      <w:r w:rsidR="00860B6A">
        <w:rPr>
          <w:lang w:val="de-DE"/>
        </w:rPr>
        <w:t xml:space="preserve"> </w:t>
      </w:r>
      <w:r w:rsidRPr="00375AEA">
        <w:rPr>
          <w:u w:val="single"/>
          <w:lang w:val="de-DE"/>
        </w:rPr>
        <w:t>Deschamps T</w:t>
      </w:r>
      <w:r w:rsidRPr="005367BF">
        <w:rPr>
          <w:lang w:val="de-DE"/>
        </w:rPr>
        <w:t xml:space="preserve">, </w:t>
      </w:r>
      <w:proofErr w:type="spellStart"/>
      <w:r w:rsidRPr="00860B6A">
        <w:rPr>
          <w:u w:val="single"/>
          <w:lang w:val="de-DE"/>
        </w:rPr>
        <w:t>Bellana</w:t>
      </w:r>
      <w:proofErr w:type="spellEnd"/>
      <w:r w:rsidRPr="00860B6A">
        <w:rPr>
          <w:u w:val="single"/>
          <w:lang w:val="de-DE"/>
        </w:rPr>
        <w:t xml:space="preserve"> B, </w:t>
      </w:r>
      <w:proofErr w:type="spellStart"/>
      <w:r w:rsidRPr="00860B6A">
        <w:rPr>
          <w:u w:val="single"/>
          <w:lang w:val="de-DE"/>
        </w:rPr>
        <w:t>Hebscher</w:t>
      </w:r>
      <w:proofErr w:type="spellEnd"/>
      <w:r w:rsidRPr="00860B6A">
        <w:rPr>
          <w:u w:val="single"/>
          <w:lang w:val="de-DE"/>
        </w:rPr>
        <w:t xml:space="preserve"> M, </w:t>
      </w:r>
      <w:proofErr w:type="spellStart"/>
      <w:r w:rsidRPr="00860B6A">
        <w:rPr>
          <w:u w:val="single"/>
          <w:lang w:val="de-DE"/>
        </w:rPr>
        <w:t>Sivaratnam</w:t>
      </w:r>
      <w:proofErr w:type="spellEnd"/>
      <w:r w:rsidRPr="00860B6A">
        <w:rPr>
          <w:u w:val="single"/>
          <w:lang w:val="de-DE"/>
        </w:rPr>
        <w:t xml:space="preserve"> G, </w:t>
      </w:r>
      <w:proofErr w:type="spellStart"/>
      <w:r w:rsidRPr="00860B6A">
        <w:rPr>
          <w:u w:val="single"/>
          <w:lang w:val="de-DE"/>
        </w:rPr>
        <w:t>Bagherzadeh</w:t>
      </w:r>
      <w:proofErr w:type="spellEnd"/>
      <w:r w:rsidRPr="00860B6A">
        <w:rPr>
          <w:u w:val="single"/>
          <w:lang w:val="de-DE"/>
        </w:rPr>
        <w:t xml:space="preserve"> M</w:t>
      </w:r>
      <w:r w:rsidRPr="005367BF">
        <w:rPr>
          <w:lang w:val="de-DE"/>
        </w:rPr>
        <w:t xml:space="preserve">, </w:t>
      </w:r>
      <w:r w:rsidRPr="008B19D0">
        <w:rPr>
          <w:b/>
          <w:bCs/>
          <w:lang w:val="de-DE"/>
        </w:rPr>
        <w:t>Meltzer JA</w:t>
      </w:r>
      <w:r w:rsidRPr="005367BF">
        <w:rPr>
          <w:lang w:val="de-DE"/>
        </w:rPr>
        <w:t xml:space="preserve">. </w:t>
      </w:r>
      <w:r w:rsidR="005B117D">
        <w:rPr>
          <w:lang w:val="de-DE"/>
        </w:rPr>
        <w:t xml:space="preserve">(2021) </w:t>
      </w:r>
      <w:r w:rsidRPr="00EF540E">
        <w:rPr>
          <w:lang w:val="en-US"/>
        </w:rPr>
        <w:t>Sensitivity of amplitude and phase based MEG measures of interhemispheric connectivity during unilateral finger movements</w:t>
      </w:r>
      <w:r>
        <w:rPr>
          <w:lang w:val="en-US"/>
        </w:rPr>
        <w:t xml:space="preserve">. </w:t>
      </w:r>
      <w:proofErr w:type="spellStart"/>
      <w:r>
        <w:rPr>
          <w:i/>
          <w:iCs/>
          <w:lang w:val="en-US"/>
        </w:rPr>
        <w:t>NeuroImage</w:t>
      </w:r>
      <w:proofErr w:type="spellEnd"/>
      <w:r>
        <w:rPr>
          <w:i/>
          <w:iCs/>
          <w:lang w:val="en-US"/>
        </w:rPr>
        <w:t>,</w:t>
      </w:r>
      <w:r w:rsidR="002778F2">
        <w:rPr>
          <w:i/>
          <w:iCs/>
          <w:lang w:val="en-US"/>
        </w:rPr>
        <w:t xml:space="preserve"> </w:t>
      </w:r>
      <w:r w:rsidR="002778F2">
        <w:rPr>
          <w:lang w:val="en-US"/>
        </w:rPr>
        <w:t xml:space="preserve">242:118457. 15 pages. </w:t>
      </w:r>
      <w:r w:rsidR="002778F2" w:rsidRPr="002778F2">
        <w:rPr>
          <w:lang w:val="en-US"/>
        </w:rPr>
        <w:t>PMID: 34363959 DOI: 10.1016/j.neuroimage.2021.118457</w:t>
      </w:r>
      <w:r>
        <w:rPr>
          <w:i/>
          <w:iCs/>
          <w:lang w:val="en-US"/>
        </w:rPr>
        <w:t xml:space="preserve"> </w:t>
      </w:r>
    </w:p>
    <w:p w14:paraId="5A184F06" w14:textId="77777777" w:rsidR="00112208" w:rsidRDefault="00112208" w:rsidP="00B8606E">
      <w:pPr>
        <w:widowControl w:val="0"/>
        <w:autoSpaceDE w:val="0"/>
        <w:autoSpaceDN w:val="0"/>
        <w:adjustRightInd w:val="0"/>
        <w:rPr>
          <w:bCs/>
        </w:rPr>
      </w:pPr>
    </w:p>
    <w:p w14:paraId="1C8C4051" w14:textId="4B90F470" w:rsidR="005B117D" w:rsidRPr="005B117D" w:rsidRDefault="00B8606E" w:rsidP="005B117D">
      <w:pPr>
        <w:widowControl w:val="0"/>
        <w:autoSpaceDE w:val="0"/>
        <w:autoSpaceDN w:val="0"/>
        <w:adjustRightInd w:val="0"/>
        <w:rPr>
          <w:lang w:val="en-US"/>
        </w:rPr>
      </w:pPr>
      <w:r w:rsidRPr="00B8606E">
        <w:rPr>
          <w:bCs/>
        </w:rPr>
        <w:t>P50</w:t>
      </w:r>
      <w:r>
        <w:rPr>
          <w:b/>
        </w:rPr>
        <w:t xml:space="preserve">. </w:t>
      </w:r>
      <w:r w:rsidRPr="00DE2298">
        <w:rPr>
          <w:u w:val="single"/>
        </w:rPr>
        <w:t>Shah-Basak PP</w:t>
      </w:r>
      <w:r w:rsidRPr="005367BF">
        <w:t xml:space="preserve">, Fernandez A, </w:t>
      </w:r>
      <w:r w:rsidRPr="00860B6A">
        <w:rPr>
          <w:u w:val="single"/>
        </w:rPr>
        <w:t xml:space="preserve">Armstrong SEM, </w:t>
      </w:r>
      <w:r w:rsidRPr="00860B6A">
        <w:t>Lavoie M</w:t>
      </w:r>
      <w:r w:rsidRPr="005367BF">
        <w:t xml:space="preserve">, Jokel R, </w:t>
      </w:r>
      <w:r w:rsidRPr="005367BF">
        <w:rPr>
          <w:b/>
          <w:bCs/>
        </w:rPr>
        <w:t xml:space="preserve">Meltzer JA. </w:t>
      </w:r>
      <w:r w:rsidR="005B117D" w:rsidRPr="005B117D">
        <w:t>(2021)</w:t>
      </w:r>
      <w:r w:rsidR="005B117D">
        <w:rPr>
          <w:b/>
          <w:bCs/>
        </w:rPr>
        <w:t xml:space="preserve"> </w:t>
      </w:r>
      <w:r w:rsidR="005B117D" w:rsidRPr="005B117D">
        <w:rPr>
          <w:lang w:val="en-US"/>
        </w:rPr>
        <w:t xml:space="preserve">Behavioural and neurophysiological responses to written naming treatment and high definition </w:t>
      </w:r>
      <w:proofErr w:type="spellStart"/>
      <w:r w:rsidR="005B117D" w:rsidRPr="005B117D">
        <w:rPr>
          <w:lang w:val="en-US"/>
        </w:rPr>
        <w:t>tDCS</w:t>
      </w:r>
      <w:proofErr w:type="spellEnd"/>
      <w:r w:rsidR="005B117D" w:rsidRPr="005B117D">
        <w:rPr>
          <w:lang w:val="en-US"/>
        </w:rPr>
        <w:t>: a case study in advanced primary progressive aphasia</w:t>
      </w:r>
      <w:r w:rsidR="005B117D">
        <w:rPr>
          <w:lang w:val="en-US"/>
        </w:rPr>
        <w:t>.</w:t>
      </w:r>
    </w:p>
    <w:p w14:paraId="6773F22D" w14:textId="19569802" w:rsidR="00B8606E" w:rsidRPr="002778F2" w:rsidRDefault="00B8606E" w:rsidP="002778F2">
      <w:pPr>
        <w:widowControl w:val="0"/>
        <w:autoSpaceDE w:val="0"/>
        <w:autoSpaceDN w:val="0"/>
        <w:adjustRightInd w:val="0"/>
      </w:pPr>
      <w:r w:rsidRPr="005367BF">
        <w:t xml:space="preserve"> </w:t>
      </w:r>
      <w:r>
        <w:rPr>
          <w:i/>
          <w:iCs/>
        </w:rPr>
        <w:t>Aphasiology</w:t>
      </w:r>
      <w:r w:rsidR="002778F2">
        <w:rPr>
          <w:i/>
          <w:iCs/>
        </w:rPr>
        <w:t>.</w:t>
      </w:r>
      <w:r w:rsidR="002778F2">
        <w:t xml:space="preserve"> Published online 2021-08-07, 24 pages. DOI: </w:t>
      </w:r>
      <w:r w:rsidR="002778F2" w:rsidRPr="002778F2">
        <w:t>10.1080/02687038.2021.1959015</w:t>
      </w:r>
    </w:p>
    <w:p w14:paraId="2181F662" w14:textId="77777777" w:rsidR="00B8606E" w:rsidRDefault="00B8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493D9153" w14:textId="75D98639" w:rsidR="00CE3EB0" w:rsidRPr="00CE3EB0" w:rsidRDefault="00337DB6" w:rsidP="00CE3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i/>
          <w:iCs/>
          <w:lang w:val="en-GB"/>
        </w:rPr>
      </w:pPr>
      <w:r>
        <w:rPr>
          <w:rFonts w:eastAsiaTheme="minorHAnsi"/>
          <w:lang w:val="pt-BR" w:eastAsia="en-GB"/>
        </w:rPr>
        <w:t xml:space="preserve">P49. </w:t>
      </w:r>
      <w:proofErr w:type="spellStart"/>
      <w:r w:rsidR="00CE3EB0" w:rsidRPr="00E07687">
        <w:rPr>
          <w:rFonts w:eastAsiaTheme="minorHAnsi"/>
          <w:lang w:val="pt-BR" w:eastAsia="en-GB"/>
        </w:rPr>
        <w:t>Boasquevisque</w:t>
      </w:r>
      <w:proofErr w:type="spellEnd"/>
      <w:r w:rsidR="00CE3EB0">
        <w:rPr>
          <w:rFonts w:eastAsiaTheme="minorHAnsi"/>
          <w:lang w:val="pt-BR" w:eastAsia="en-GB"/>
        </w:rPr>
        <w:t xml:space="preserve"> DS, </w:t>
      </w:r>
      <w:proofErr w:type="spellStart"/>
      <w:r w:rsidR="00CE3EB0" w:rsidRPr="00E07687">
        <w:rPr>
          <w:rFonts w:eastAsiaTheme="minorHAnsi"/>
          <w:lang w:val="pt-BR" w:eastAsia="en-GB"/>
        </w:rPr>
        <w:t>Servinsckins</w:t>
      </w:r>
      <w:proofErr w:type="spellEnd"/>
      <w:r w:rsidR="00CE3EB0">
        <w:rPr>
          <w:rFonts w:eastAsiaTheme="minorHAnsi"/>
          <w:vertAlign w:val="superscript"/>
          <w:lang w:val="pt-BR" w:eastAsia="en-GB"/>
        </w:rPr>
        <w:t xml:space="preserve"> </w:t>
      </w:r>
      <w:r w:rsidR="00CE3EB0">
        <w:rPr>
          <w:bCs/>
        </w:rPr>
        <w:t xml:space="preserve">L, </w:t>
      </w:r>
      <w:r w:rsidR="00CE3EB0" w:rsidRPr="00E07687">
        <w:rPr>
          <w:rFonts w:eastAsiaTheme="minorHAnsi"/>
          <w:lang w:val="pt-BR" w:eastAsia="en-GB"/>
        </w:rPr>
        <w:t>de Paiva</w:t>
      </w:r>
      <w:r w:rsidR="00CE3EB0">
        <w:rPr>
          <w:rFonts w:eastAsiaTheme="minorHAnsi"/>
          <w:lang w:val="pt-BR" w:eastAsia="en-GB"/>
        </w:rPr>
        <w:t xml:space="preserve"> JPQ, </w:t>
      </w:r>
      <w:r w:rsidR="00CE3EB0" w:rsidRPr="00E07687">
        <w:rPr>
          <w:rFonts w:eastAsiaTheme="minorHAnsi"/>
          <w:lang w:val="pt-BR" w:eastAsia="en-GB"/>
        </w:rPr>
        <w:t>dos Santos</w:t>
      </w:r>
      <w:r w:rsidR="00CE3EB0">
        <w:rPr>
          <w:rFonts w:eastAsiaTheme="minorHAnsi"/>
          <w:lang w:val="pt-BR" w:eastAsia="en-GB"/>
        </w:rPr>
        <w:t xml:space="preserve"> DG, </w:t>
      </w:r>
      <w:r w:rsidR="00CE3EB0" w:rsidRPr="00E07687">
        <w:rPr>
          <w:rFonts w:eastAsiaTheme="minorHAnsi"/>
          <w:lang w:val="pt-BR" w:eastAsia="en-GB"/>
        </w:rPr>
        <w:t>Soares</w:t>
      </w:r>
      <w:r w:rsidR="00CE3EB0">
        <w:rPr>
          <w:rFonts w:eastAsiaTheme="minorHAnsi"/>
          <w:vertAlign w:val="superscript"/>
          <w:lang w:val="pt-BR" w:eastAsia="en-GB"/>
        </w:rPr>
        <w:t xml:space="preserve"> </w:t>
      </w:r>
      <w:r w:rsidR="00CE3EB0">
        <w:rPr>
          <w:bCs/>
        </w:rPr>
        <w:t xml:space="preserve">P, </w:t>
      </w:r>
      <w:r w:rsidR="00CE3EB0" w:rsidRPr="00E07687">
        <w:rPr>
          <w:rFonts w:eastAsiaTheme="minorHAnsi"/>
          <w:lang w:val="pt-BR" w:eastAsia="en-GB"/>
        </w:rPr>
        <w:t>Pires</w:t>
      </w:r>
      <w:r w:rsidR="00CE3EB0">
        <w:rPr>
          <w:rFonts w:eastAsiaTheme="minorHAnsi"/>
          <w:vertAlign w:val="superscript"/>
          <w:lang w:val="pt-BR" w:eastAsia="en-GB"/>
        </w:rPr>
        <w:t xml:space="preserve"> </w:t>
      </w:r>
      <w:r w:rsidR="00CE3EB0">
        <w:rPr>
          <w:bCs/>
        </w:rPr>
        <w:t xml:space="preserve">DS, </w:t>
      </w:r>
      <w:r w:rsidR="00CE3EB0">
        <w:rPr>
          <w:b/>
        </w:rPr>
        <w:t xml:space="preserve">Meltzer JA, </w:t>
      </w:r>
      <w:r w:rsidR="00CE3EB0">
        <w:rPr>
          <w:bCs/>
        </w:rPr>
        <w:t xml:space="preserve">Plow EB, de Freitas PF, </w:t>
      </w:r>
      <w:proofErr w:type="spellStart"/>
      <w:r w:rsidR="00CE3EB0">
        <w:rPr>
          <w:bCs/>
        </w:rPr>
        <w:t>Speciali</w:t>
      </w:r>
      <w:proofErr w:type="spellEnd"/>
      <w:r w:rsidR="00CE3EB0">
        <w:rPr>
          <w:bCs/>
        </w:rPr>
        <w:t xml:space="preserve"> DS, Lopes P, Peres MFP, Silva GS, </w:t>
      </w:r>
      <w:proofErr w:type="spellStart"/>
      <w:r w:rsidR="00CE3EB0">
        <w:rPr>
          <w:bCs/>
        </w:rPr>
        <w:t>Lacerda</w:t>
      </w:r>
      <w:proofErr w:type="spellEnd"/>
      <w:r w:rsidR="00CE3EB0">
        <w:rPr>
          <w:bCs/>
        </w:rPr>
        <w:t xml:space="preserve"> S, </w:t>
      </w:r>
      <w:proofErr w:type="spellStart"/>
      <w:r w:rsidR="00CE3EB0">
        <w:rPr>
          <w:bCs/>
        </w:rPr>
        <w:t>Conforto</w:t>
      </w:r>
      <w:proofErr w:type="spellEnd"/>
      <w:r w:rsidR="00CE3EB0">
        <w:rPr>
          <w:bCs/>
        </w:rPr>
        <w:t xml:space="preserve"> AB. </w:t>
      </w:r>
      <w:r w:rsidR="00334929">
        <w:rPr>
          <w:bCs/>
        </w:rPr>
        <w:t xml:space="preserve">(2021) </w:t>
      </w:r>
      <w:r w:rsidR="00CE3EB0" w:rsidRPr="00CE3EB0">
        <w:rPr>
          <w:bCs/>
          <w:lang w:val="en-GB"/>
        </w:rPr>
        <w:t xml:space="preserve">Contralesional cathodal transcranial direct current </w:t>
      </w:r>
      <w:r w:rsidR="00CE3EB0" w:rsidRPr="00CE3EB0">
        <w:rPr>
          <w:bCs/>
          <w:lang w:val="en-GB"/>
        </w:rPr>
        <w:lastRenderedPageBreak/>
        <w:t>stimulation does not enhance upper limb function in subacute stroke: a pilot randomized clinical trial</w:t>
      </w:r>
      <w:r w:rsidR="00CE3EB0">
        <w:rPr>
          <w:bCs/>
          <w:lang w:val="en-GB"/>
        </w:rPr>
        <w:t xml:space="preserve">. </w:t>
      </w:r>
      <w:r w:rsidR="00CE3EB0">
        <w:rPr>
          <w:bCs/>
          <w:i/>
          <w:iCs/>
          <w:lang w:val="en-GB"/>
        </w:rPr>
        <w:t xml:space="preserve">Neural Plasticity, </w:t>
      </w:r>
      <w:r w:rsidR="00334929">
        <w:rPr>
          <w:bCs/>
          <w:lang w:val="en-GB"/>
        </w:rPr>
        <w:t xml:space="preserve">2021:8858394, 11 pages. </w:t>
      </w:r>
      <w:r w:rsidR="00334929" w:rsidRPr="00334929">
        <w:rPr>
          <w:bCs/>
          <w:lang w:val="en-GB"/>
        </w:rPr>
        <w:t>PMID: 34426738 PMCID: PMC8380180 DOI: 10.1155/2021/8858394</w:t>
      </w:r>
      <w:r w:rsidR="00CE3EB0">
        <w:rPr>
          <w:bCs/>
          <w:i/>
          <w:iCs/>
          <w:lang w:val="en-GB"/>
        </w:rPr>
        <w:t xml:space="preserve"> </w:t>
      </w:r>
    </w:p>
    <w:p w14:paraId="16A292BE" w14:textId="4E1E76C2" w:rsidR="00FF41F2" w:rsidRDefault="00FF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2CE1AABA" w14:textId="497723D5" w:rsidR="003F6D0A" w:rsidRPr="002778F2" w:rsidRDefault="00337DB6" w:rsidP="002778F2">
      <w:r>
        <w:t xml:space="preserve">P48. </w:t>
      </w:r>
      <w:r w:rsidR="003F6D0A" w:rsidRPr="00CE25ED">
        <w:t>Edwards</w:t>
      </w:r>
      <w:r w:rsidR="003F6D0A">
        <w:t xml:space="preserve"> J</w:t>
      </w:r>
      <w:r w:rsidR="003F6D0A" w:rsidRPr="00CE25ED">
        <w:t>; Black</w:t>
      </w:r>
      <w:r w:rsidR="003F6D0A">
        <w:t xml:space="preserve"> S, </w:t>
      </w:r>
      <w:proofErr w:type="spellStart"/>
      <w:r w:rsidR="003F6D0A">
        <w:t>Boe</w:t>
      </w:r>
      <w:proofErr w:type="spellEnd"/>
      <w:r w:rsidR="003F6D0A">
        <w:t xml:space="preserve"> </w:t>
      </w:r>
      <w:r w:rsidR="003F6D0A" w:rsidRPr="00CE25ED">
        <w:t>S</w:t>
      </w:r>
      <w:r w:rsidR="003F6D0A">
        <w:t>,</w:t>
      </w:r>
      <w:r w:rsidR="003F6D0A" w:rsidRPr="00CE25ED">
        <w:t xml:space="preserve"> Boyd</w:t>
      </w:r>
      <w:r w:rsidR="003F6D0A">
        <w:t xml:space="preserve"> L,</w:t>
      </w:r>
      <w:r w:rsidR="003F6D0A" w:rsidRPr="00CE25ED">
        <w:t xml:space="preserve"> </w:t>
      </w:r>
      <w:proofErr w:type="spellStart"/>
      <w:r w:rsidR="003F6D0A" w:rsidRPr="00CE25ED">
        <w:t>Chaves</w:t>
      </w:r>
      <w:proofErr w:type="spellEnd"/>
      <w:r w:rsidR="003F6D0A" w:rsidRPr="00CE25ED">
        <w:t xml:space="preserve"> A</w:t>
      </w:r>
      <w:r w:rsidR="003F6D0A">
        <w:t>,</w:t>
      </w:r>
      <w:r w:rsidR="003F6D0A" w:rsidRPr="00CE25ED">
        <w:t xml:space="preserve"> Ch</w:t>
      </w:r>
      <w:r w:rsidR="003F6D0A">
        <w:t>en</w:t>
      </w:r>
      <w:r w:rsidR="003F6D0A" w:rsidRPr="00CE25ED">
        <w:t xml:space="preserve"> R</w:t>
      </w:r>
      <w:r w:rsidR="003F6D0A">
        <w:t xml:space="preserve">, </w:t>
      </w:r>
      <w:proofErr w:type="spellStart"/>
      <w:r w:rsidR="003F6D0A" w:rsidRPr="00CE25ED">
        <w:t>Dukelow</w:t>
      </w:r>
      <w:proofErr w:type="spellEnd"/>
      <w:r w:rsidR="003F6D0A">
        <w:t xml:space="preserve"> </w:t>
      </w:r>
      <w:r w:rsidR="003F6D0A" w:rsidRPr="00CE25ED">
        <w:t>S</w:t>
      </w:r>
      <w:r w:rsidR="003F6D0A">
        <w:t>,</w:t>
      </w:r>
      <w:r w:rsidR="003F6D0A" w:rsidRPr="00CE25ED">
        <w:t xml:space="preserve"> Fung</w:t>
      </w:r>
      <w:r w:rsidR="003F6D0A">
        <w:t xml:space="preserve"> </w:t>
      </w:r>
      <w:r w:rsidR="003F6D0A" w:rsidRPr="00CE25ED">
        <w:t>J</w:t>
      </w:r>
      <w:r w:rsidR="003F6D0A">
        <w:t>,</w:t>
      </w:r>
      <w:r w:rsidR="003F6D0A" w:rsidRPr="00CE25ED">
        <w:t xml:space="preserve"> Kirton</w:t>
      </w:r>
      <w:r w:rsidR="003F6D0A">
        <w:t xml:space="preserve"> A</w:t>
      </w:r>
      <w:r w:rsidR="003F6D0A" w:rsidRPr="00CE25ED">
        <w:t xml:space="preserve">; </w:t>
      </w:r>
      <w:r w:rsidR="003F6D0A" w:rsidRPr="00CE25ED">
        <w:rPr>
          <w:b/>
          <w:bCs/>
        </w:rPr>
        <w:t>Meltzer J</w:t>
      </w:r>
      <w:r w:rsidR="003F6D0A">
        <w:t>,</w:t>
      </w:r>
      <w:r w:rsidR="003F6D0A" w:rsidRPr="00CE25ED">
        <w:t xml:space="preserve"> Moussavi</w:t>
      </w:r>
      <w:r w:rsidR="003F6D0A">
        <w:t xml:space="preserve"> </w:t>
      </w:r>
      <w:r w:rsidR="003F6D0A" w:rsidRPr="00CE25ED">
        <w:t>Z</w:t>
      </w:r>
      <w:r w:rsidR="003F6D0A">
        <w:t>,</w:t>
      </w:r>
      <w:r w:rsidR="003F6D0A" w:rsidRPr="00CE25ED">
        <w:t xml:space="preserve"> Neva J</w:t>
      </w:r>
      <w:r w:rsidR="003F6D0A">
        <w:t>,</w:t>
      </w:r>
      <w:r w:rsidR="003F6D0A" w:rsidRPr="00CE25ED">
        <w:t xml:space="preserve"> Paquette C</w:t>
      </w:r>
      <w:r w:rsidR="003F6D0A">
        <w:t>, Ploughman</w:t>
      </w:r>
      <w:r w:rsidR="003F6D0A" w:rsidRPr="00CE25ED">
        <w:t xml:space="preserve"> M</w:t>
      </w:r>
      <w:r w:rsidR="003F6D0A">
        <w:t>,</w:t>
      </w:r>
      <w:r w:rsidR="003F6D0A" w:rsidRPr="00CE25ED">
        <w:t xml:space="preserve"> </w:t>
      </w:r>
      <w:proofErr w:type="spellStart"/>
      <w:r w:rsidR="003F6D0A" w:rsidRPr="00CE25ED">
        <w:t>Pooyania</w:t>
      </w:r>
      <w:proofErr w:type="spellEnd"/>
      <w:r w:rsidR="003F6D0A" w:rsidRPr="00CE25ED">
        <w:t xml:space="preserve"> S</w:t>
      </w:r>
      <w:r w:rsidR="003F6D0A">
        <w:t xml:space="preserve">, </w:t>
      </w:r>
      <w:proofErr w:type="spellStart"/>
      <w:r w:rsidR="003F6D0A">
        <w:t>Rajji</w:t>
      </w:r>
      <w:proofErr w:type="spellEnd"/>
      <w:r w:rsidR="003F6D0A" w:rsidRPr="00CE25ED">
        <w:t xml:space="preserve"> T</w:t>
      </w:r>
      <w:r w:rsidR="003F6D0A">
        <w:t xml:space="preserve">, </w:t>
      </w:r>
      <w:proofErr w:type="spellStart"/>
      <w:r w:rsidR="003F6D0A">
        <w:t>Roig</w:t>
      </w:r>
      <w:proofErr w:type="spellEnd"/>
      <w:r w:rsidR="003F6D0A">
        <w:t xml:space="preserve"> </w:t>
      </w:r>
      <w:r w:rsidR="003F6D0A" w:rsidRPr="00CE25ED">
        <w:t>M</w:t>
      </w:r>
      <w:r w:rsidR="003F6D0A">
        <w:t>, Tremblay</w:t>
      </w:r>
      <w:r w:rsidR="003F6D0A" w:rsidRPr="00CE25ED">
        <w:t xml:space="preserve"> F</w:t>
      </w:r>
      <w:r w:rsidR="003F6D0A">
        <w:t>, Thiel</w:t>
      </w:r>
      <w:r w:rsidR="003F6D0A" w:rsidRPr="00CE25ED">
        <w:t xml:space="preserve"> Alex</w:t>
      </w:r>
      <w:r w:rsidR="003F6D0A">
        <w:t xml:space="preserve">. </w:t>
      </w:r>
      <w:r w:rsidR="003F6D0A" w:rsidRPr="00CE25ED">
        <w:t>Canadian Platform for Trials in Non-Invasive Brain Stimulation (</w:t>
      </w:r>
      <w:proofErr w:type="spellStart"/>
      <w:r w:rsidR="003F6D0A" w:rsidRPr="00CE25ED">
        <w:t>CanStim</w:t>
      </w:r>
      <w:proofErr w:type="spellEnd"/>
      <w:r w:rsidR="003F6D0A" w:rsidRPr="00CE25ED">
        <w:t>)</w:t>
      </w:r>
      <w:r w:rsidR="0091163B">
        <w:t xml:space="preserve"> (2021)</w:t>
      </w:r>
      <w:r w:rsidR="003F6D0A" w:rsidRPr="00CE25ED">
        <w:t xml:space="preserve"> Consensus Recommendations for Repetitive Transcranial Magnetic Stimulation in Upper Extremity Motor Stroke Rehabilitation Trials</w:t>
      </w:r>
      <w:r w:rsidR="002778F2">
        <w:t xml:space="preserve">. </w:t>
      </w:r>
      <w:r w:rsidR="002778F2">
        <w:rPr>
          <w:i/>
          <w:iCs/>
        </w:rPr>
        <w:t xml:space="preserve">. </w:t>
      </w:r>
      <w:r w:rsidR="002778F2">
        <w:t>(2021)</w:t>
      </w:r>
      <w:r w:rsidR="002778F2">
        <w:rPr>
          <w:i/>
          <w:iCs/>
        </w:rPr>
        <w:t xml:space="preserve"> Neurorehabilitation and Neural Repair, </w:t>
      </w:r>
      <w:r w:rsidR="002778F2">
        <w:t xml:space="preserve">35(2):103-116 </w:t>
      </w:r>
      <w:r w:rsidR="002778F2" w:rsidRPr="0066225F">
        <w:t>PMID: 33410386 DOI: 10.1177/1545968320981960</w:t>
      </w:r>
    </w:p>
    <w:p w14:paraId="60993AC6" w14:textId="77777777" w:rsidR="002778F2" w:rsidRDefault="002778F2" w:rsidP="003349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14:paraId="01BED808" w14:textId="7AA68069" w:rsidR="00FF41F2" w:rsidRPr="00334929" w:rsidRDefault="00337DB6" w:rsidP="003349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 w:rsidRPr="00337DB6">
        <w:rPr>
          <w:bCs/>
        </w:rPr>
        <w:t xml:space="preserve">P47. </w:t>
      </w:r>
      <w:r w:rsidR="00FF41F2">
        <w:rPr>
          <w:b/>
        </w:rPr>
        <w:t xml:space="preserve">Meltzer JA. </w:t>
      </w:r>
      <w:r w:rsidR="00FF41F2" w:rsidRPr="00FF41F2">
        <w:rPr>
          <w:bCs/>
        </w:rPr>
        <w:t>Towards early prediction of Alzheimer’s Disease through language samples</w:t>
      </w:r>
      <w:r w:rsidR="00FF41F2">
        <w:rPr>
          <w:bCs/>
        </w:rPr>
        <w:t>.</w:t>
      </w:r>
      <w:r w:rsidR="0091163B">
        <w:rPr>
          <w:bCs/>
        </w:rPr>
        <w:t xml:space="preserve"> (2020)</w:t>
      </w:r>
      <w:r w:rsidR="00FF41F2">
        <w:rPr>
          <w:bCs/>
        </w:rPr>
        <w:t xml:space="preserve"> </w:t>
      </w:r>
      <w:r w:rsidR="00FF41F2">
        <w:rPr>
          <w:bCs/>
          <w:i/>
          <w:iCs/>
        </w:rPr>
        <w:t>EClinicalMedicine..</w:t>
      </w:r>
      <w:r w:rsidR="0091163B">
        <w:rPr>
          <w:bCs/>
        </w:rPr>
        <w:t>29-30:100644</w:t>
      </w:r>
      <w:r w:rsidR="00FF41F2">
        <w:rPr>
          <w:bCs/>
          <w:i/>
          <w:iCs/>
        </w:rPr>
        <w:t xml:space="preserve"> </w:t>
      </w:r>
      <w:r w:rsidR="00334929" w:rsidRPr="0066225F">
        <w:rPr>
          <w:bCs/>
        </w:rPr>
        <w:t>PMID: 33294826 PMCID: PMC7689272 DOI: 10.1016/j.eclinm.2020.100644</w:t>
      </w:r>
    </w:p>
    <w:p w14:paraId="4DFD6A54" w14:textId="77777777" w:rsidR="00FF41F2" w:rsidRDefault="00FF4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24944B20" w14:textId="5393A4F0" w:rsidR="005367BF" w:rsidRPr="00325443" w:rsidRDefault="00337DB6" w:rsidP="00325443">
      <w:pPr>
        <w:autoSpaceDE w:val="0"/>
        <w:autoSpaceDN w:val="0"/>
        <w:adjustRightInd w:val="0"/>
        <w:rPr>
          <w:lang w:val="en-US" w:eastAsia="en-US"/>
        </w:rPr>
      </w:pPr>
      <w:r>
        <w:t xml:space="preserve">P46. </w:t>
      </w:r>
      <w:r w:rsidR="005367BF" w:rsidRPr="00860B6A">
        <w:rPr>
          <w:u w:val="single"/>
          <w:lang w:val="en-US" w:eastAsia="en-US"/>
        </w:rPr>
        <w:t xml:space="preserve">Shah-Basak PP, </w:t>
      </w:r>
      <w:proofErr w:type="spellStart"/>
      <w:r w:rsidR="005367BF" w:rsidRPr="00860B6A">
        <w:rPr>
          <w:u w:val="single"/>
          <w:lang w:val="en-US" w:eastAsia="en-US"/>
        </w:rPr>
        <w:t>Sivaratnam</w:t>
      </w:r>
      <w:proofErr w:type="spellEnd"/>
      <w:r w:rsidR="005367BF" w:rsidRPr="00860B6A">
        <w:rPr>
          <w:u w:val="single"/>
          <w:lang w:val="en-US" w:eastAsia="en-US"/>
        </w:rPr>
        <w:t xml:space="preserve"> G, Teti S, Francois-Nienaber A, </w:t>
      </w:r>
      <w:proofErr w:type="spellStart"/>
      <w:r w:rsidR="005367BF" w:rsidRPr="00860B6A">
        <w:rPr>
          <w:u w:val="single"/>
          <w:lang w:val="en-US" w:eastAsia="en-US"/>
        </w:rPr>
        <w:t>Yossofzai</w:t>
      </w:r>
      <w:proofErr w:type="spellEnd"/>
      <w:r w:rsidR="005367BF" w:rsidRPr="00860B6A">
        <w:rPr>
          <w:u w:val="single"/>
          <w:lang w:val="en-US" w:eastAsia="en-US"/>
        </w:rPr>
        <w:t xml:space="preserve"> M, Armstrong S</w:t>
      </w:r>
      <w:r w:rsidR="005367BF" w:rsidRPr="005367BF">
        <w:rPr>
          <w:lang w:val="en-US" w:eastAsia="en-US"/>
        </w:rPr>
        <w:t xml:space="preserve">, </w:t>
      </w:r>
      <w:r w:rsidR="005367BF" w:rsidRPr="005367BF">
        <w:rPr>
          <w:vertAlign w:val="superscript"/>
        </w:rPr>
        <w:t>†</w:t>
      </w:r>
      <w:proofErr w:type="spellStart"/>
      <w:r w:rsidR="005367BF" w:rsidRPr="005367BF">
        <w:rPr>
          <w:lang w:val="en-US" w:eastAsia="en-US"/>
        </w:rPr>
        <w:t>Nayar</w:t>
      </w:r>
      <w:proofErr w:type="spellEnd"/>
      <w:r w:rsidR="005367BF" w:rsidRPr="005367BF">
        <w:rPr>
          <w:lang w:val="en-US" w:eastAsia="en-US"/>
        </w:rPr>
        <w:t xml:space="preserve"> S, Jokel R, </w:t>
      </w:r>
      <w:r w:rsidR="005367BF" w:rsidRPr="005367BF">
        <w:rPr>
          <w:b/>
          <w:bCs/>
          <w:lang w:val="en-US" w:eastAsia="en-US"/>
        </w:rPr>
        <w:t>Meltzer JA.</w:t>
      </w:r>
      <w:r w:rsidR="008975B7">
        <w:rPr>
          <w:b/>
          <w:bCs/>
          <w:lang w:val="en-US" w:eastAsia="en-US"/>
        </w:rPr>
        <w:t xml:space="preserve"> </w:t>
      </w:r>
      <w:r w:rsidR="008975B7">
        <w:rPr>
          <w:lang w:val="en-US" w:eastAsia="en-US"/>
        </w:rPr>
        <w:t>(2020)</w:t>
      </w:r>
      <w:r w:rsidR="005367BF" w:rsidRPr="005367BF">
        <w:rPr>
          <w:lang w:val="en-US" w:eastAsia="en-US"/>
        </w:rPr>
        <w:t xml:space="preserve"> High-definition transcranial direct current stimulation modulates abnormal neurophysiological activity in post-stroke aphasia.</w:t>
      </w:r>
      <w:r w:rsidR="005367BF" w:rsidRPr="005367BF">
        <w:rPr>
          <w:i/>
          <w:iCs/>
          <w:lang w:val="en-US" w:eastAsia="en-US"/>
        </w:rPr>
        <w:t xml:space="preserve"> Sci. Rep</w:t>
      </w:r>
      <w:r w:rsidR="00325443">
        <w:rPr>
          <w:i/>
          <w:iCs/>
          <w:lang w:val="en-US" w:eastAsia="en-US"/>
        </w:rPr>
        <w:t>.,</w:t>
      </w:r>
      <w:r w:rsidR="00325443">
        <w:rPr>
          <w:lang w:val="en-US" w:eastAsia="en-US"/>
        </w:rPr>
        <w:t xml:space="preserve">10(1):19625. </w:t>
      </w:r>
      <w:r w:rsidR="00334929" w:rsidRPr="00334929">
        <w:rPr>
          <w:lang w:val="en-US" w:eastAsia="en-US"/>
        </w:rPr>
        <w:t>PMID: 33184382 PMCID: PMC7665190 DOI: 10.1038/s41598-020-76533-0</w:t>
      </w:r>
    </w:p>
    <w:p w14:paraId="23482E6A" w14:textId="77777777" w:rsidR="00325443" w:rsidRPr="00325443" w:rsidRDefault="00325443" w:rsidP="00325443">
      <w:pPr>
        <w:autoSpaceDE w:val="0"/>
        <w:autoSpaceDN w:val="0"/>
        <w:adjustRightInd w:val="0"/>
        <w:rPr>
          <w:i/>
          <w:iCs/>
          <w:lang w:val="en-US" w:eastAsia="en-US"/>
        </w:rPr>
      </w:pPr>
    </w:p>
    <w:p w14:paraId="16FB6CEA" w14:textId="186A5A88" w:rsidR="005367BF" w:rsidRPr="00325443" w:rsidRDefault="00337DB6" w:rsidP="00325443">
      <w:pPr>
        <w:autoSpaceDE w:val="0"/>
        <w:autoSpaceDN w:val="0"/>
        <w:adjustRightInd w:val="0"/>
        <w:rPr>
          <w:lang w:val="en-US" w:eastAsia="en-US"/>
        </w:rPr>
      </w:pPr>
      <w:r>
        <w:t xml:space="preserve">P45. </w:t>
      </w:r>
      <w:r w:rsidR="005367BF" w:rsidRPr="00860B6A">
        <w:rPr>
          <w:u w:val="single"/>
          <w:lang w:val="de-DE"/>
        </w:rPr>
        <w:t>Das B</w:t>
      </w:r>
      <w:r w:rsidR="005367BF" w:rsidRPr="005367BF">
        <w:rPr>
          <w:lang w:val="de-DE"/>
        </w:rPr>
        <w:t xml:space="preserve">, </w:t>
      </w:r>
      <w:r w:rsidR="005367BF" w:rsidRPr="005367BF">
        <w:rPr>
          <w:b/>
          <w:bCs/>
          <w:lang w:val="de-DE"/>
        </w:rPr>
        <w:t>Meltzer JA</w:t>
      </w:r>
      <w:r w:rsidR="00325443">
        <w:rPr>
          <w:b/>
          <w:bCs/>
          <w:lang w:val="de-DE"/>
        </w:rPr>
        <w:t xml:space="preserve">, </w:t>
      </w:r>
      <w:r w:rsidR="00325443" w:rsidRPr="005367BF">
        <w:rPr>
          <w:lang w:val="de-DE"/>
        </w:rPr>
        <w:t>Armstrong B</w:t>
      </w:r>
      <w:r w:rsidR="00860B6A">
        <w:rPr>
          <w:lang w:val="de-DE"/>
        </w:rPr>
        <w:t>.</w:t>
      </w:r>
      <w:r w:rsidR="005367BF" w:rsidRPr="005367BF">
        <w:rPr>
          <w:b/>
          <w:bCs/>
          <w:lang w:val="de-DE"/>
        </w:rPr>
        <w:t xml:space="preserve"> </w:t>
      </w:r>
      <w:r w:rsidR="003B0041">
        <w:rPr>
          <w:lang w:val="de-DE"/>
        </w:rPr>
        <w:t xml:space="preserve">(2021) </w:t>
      </w:r>
      <w:r w:rsidR="005367BF" w:rsidRPr="005367BF">
        <w:rPr>
          <w:lang w:val="en-US" w:eastAsia="en-US"/>
        </w:rPr>
        <w:t>Quantitative Assessment of Handedness and Cerebral</w:t>
      </w:r>
      <w:r w:rsidR="00325443">
        <w:rPr>
          <w:lang w:val="en-US" w:eastAsia="en-US"/>
        </w:rPr>
        <w:t xml:space="preserve"> </w:t>
      </w:r>
      <w:r w:rsidR="005367BF" w:rsidRPr="005367BF">
        <w:rPr>
          <w:lang w:val="en-US" w:eastAsia="en-US"/>
        </w:rPr>
        <w:t xml:space="preserve">Lateralization. </w:t>
      </w:r>
      <w:r w:rsidR="005367BF" w:rsidRPr="005367BF">
        <w:rPr>
          <w:i/>
          <w:iCs/>
          <w:lang w:val="en-US" w:eastAsia="en-US"/>
        </w:rPr>
        <w:t>UTSC Journal of Natural Sciences</w:t>
      </w:r>
      <w:r w:rsidR="005367BF" w:rsidRPr="005367BF">
        <w:rPr>
          <w:lang w:val="en-US" w:eastAsia="en-US"/>
        </w:rPr>
        <w:t xml:space="preserve">, </w:t>
      </w:r>
      <w:r w:rsidR="00325443">
        <w:rPr>
          <w:lang w:val="en-US" w:eastAsia="en-US"/>
        </w:rPr>
        <w:t xml:space="preserve">2(1):6-22. </w:t>
      </w:r>
    </w:p>
    <w:p w14:paraId="55025530" w14:textId="77777777" w:rsidR="005367BF" w:rsidRPr="005367BF" w:rsidRDefault="005367BF" w:rsidP="002E68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9285809" w14:textId="423B83F3" w:rsidR="002E6894" w:rsidRPr="005367BF" w:rsidRDefault="00337DB6" w:rsidP="003349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P44. </w:t>
      </w:r>
      <w:proofErr w:type="spellStart"/>
      <w:r w:rsidR="002E6894" w:rsidRPr="00860B6A">
        <w:rPr>
          <w:u w:val="single"/>
        </w:rPr>
        <w:t>Hodzic-Santor</w:t>
      </w:r>
      <w:proofErr w:type="spellEnd"/>
      <w:r w:rsidR="002E6894" w:rsidRPr="00860B6A">
        <w:rPr>
          <w:u w:val="single"/>
        </w:rPr>
        <w:t xml:space="preserve"> BH</w:t>
      </w:r>
      <w:r w:rsidR="002E6894" w:rsidRPr="005367BF">
        <w:t xml:space="preserve">, </w:t>
      </w:r>
      <w:r w:rsidR="002E6894" w:rsidRPr="005367BF">
        <w:rPr>
          <w:b/>
          <w:bCs/>
        </w:rPr>
        <w:t>Meltzer JA</w:t>
      </w:r>
      <w:r w:rsidR="002E6894" w:rsidRPr="005367BF">
        <w:t xml:space="preserve">, </w:t>
      </w:r>
      <w:proofErr w:type="spellStart"/>
      <w:r w:rsidR="002E6894" w:rsidRPr="005367BF">
        <w:t>Verhoeff</w:t>
      </w:r>
      <w:proofErr w:type="spellEnd"/>
      <w:r w:rsidR="002E6894" w:rsidRPr="005367BF">
        <w:t xml:space="preserve"> NPLG, </w:t>
      </w:r>
      <w:proofErr w:type="spellStart"/>
      <w:r w:rsidR="002E6894" w:rsidRPr="005367BF">
        <w:t>Blumberger</w:t>
      </w:r>
      <w:proofErr w:type="spellEnd"/>
      <w:r w:rsidR="002E6894" w:rsidRPr="005367BF">
        <w:t xml:space="preserve"> DM, </w:t>
      </w:r>
      <w:proofErr w:type="spellStart"/>
      <w:r w:rsidR="002E6894" w:rsidRPr="005367BF">
        <w:t>Mah</w:t>
      </w:r>
      <w:proofErr w:type="spellEnd"/>
      <w:r w:rsidR="002E6894" w:rsidRPr="005367BF">
        <w:t xml:space="preserve"> L.</w:t>
      </w:r>
      <w:r w:rsidR="00325443">
        <w:t xml:space="preserve"> (2021)</w:t>
      </w:r>
      <w:r w:rsidR="002E6894" w:rsidRPr="005367BF">
        <w:t xml:space="preserve"> Intermittent Theta Burst Stimulation Using the H1-Coil for Treatment of Late-Life Depression With Comorbid Mild Cognitive Impairment. </w:t>
      </w:r>
      <w:r w:rsidR="002E6894" w:rsidRPr="005367BF">
        <w:rPr>
          <w:i/>
          <w:iCs/>
        </w:rPr>
        <w:t>American Journal of Geriatric Psychiatry</w:t>
      </w:r>
      <w:r w:rsidR="002E6894" w:rsidRPr="005367BF">
        <w:t>,</w:t>
      </w:r>
      <w:r w:rsidR="00325443">
        <w:t xml:space="preserve"> 29(4):409-410.</w:t>
      </w:r>
      <w:r w:rsidR="00334929">
        <w:t xml:space="preserve"> </w:t>
      </w:r>
      <w:r w:rsidR="00334929" w:rsidRPr="00E435F1">
        <w:t>PMID: 32950361 DOI: 10.1016/j.jagp.2020.08.016</w:t>
      </w:r>
    </w:p>
    <w:p w14:paraId="0B4EC3F2" w14:textId="77777777" w:rsidR="002E6894" w:rsidRPr="002E6894" w:rsidRDefault="002E6894" w:rsidP="002E68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22D2D7B4" w14:textId="3BB45333" w:rsidR="002E6894" w:rsidRPr="00334929" w:rsidRDefault="00337DB6" w:rsidP="003349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de-DE"/>
        </w:rPr>
      </w:pPr>
      <w:r>
        <w:t xml:space="preserve">P43. </w:t>
      </w:r>
      <w:proofErr w:type="spellStart"/>
      <w:r w:rsidR="002E6894" w:rsidRPr="00860B6A">
        <w:rPr>
          <w:u w:val="single"/>
        </w:rPr>
        <w:t>Hodzic-Santor</w:t>
      </w:r>
      <w:proofErr w:type="spellEnd"/>
      <w:r w:rsidR="002E6894" w:rsidRPr="00860B6A">
        <w:rPr>
          <w:u w:val="single"/>
        </w:rPr>
        <w:t xml:space="preserve"> BH</w:t>
      </w:r>
      <w:r w:rsidR="002E6894">
        <w:t xml:space="preserve">, </w:t>
      </w:r>
      <w:r w:rsidR="002E6894">
        <w:rPr>
          <w:b/>
          <w:bCs/>
        </w:rPr>
        <w:t>Meltzer JA</w:t>
      </w:r>
      <w:r w:rsidR="002E6894">
        <w:t xml:space="preserve">, </w:t>
      </w:r>
      <w:proofErr w:type="spellStart"/>
      <w:r w:rsidR="002E6894">
        <w:t>Verhoeff</w:t>
      </w:r>
      <w:proofErr w:type="spellEnd"/>
      <w:r w:rsidR="002E6894">
        <w:t xml:space="preserve"> NPLG, </w:t>
      </w:r>
      <w:proofErr w:type="spellStart"/>
      <w:r w:rsidR="002E6894">
        <w:t>Blumberger</w:t>
      </w:r>
      <w:proofErr w:type="spellEnd"/>
      <w:r w:rsidR="002E6894">
        <w:t xml:space="preserve"> DM, </w:t>
      </w:r>
      <w:proofErr w:type="spellStart"/>
      <w:r w:rsidR="002E6894">
        <w:t>Mah</w:t>
      </w:r>
      <w:proofErr w:type="spellEnd"/>
      <w:r w:rsidR="002E6894">
        <w:t xml:space="preserve"> L.</w:t>
      </w:r>
      <w:r w:rsidR="002E6894" w:rsidRPr="002E6894">
        <w:rPr>
          <w:lang w:val="en-US"/>
        </w:rPr>
        <w:t xml:space="preserve"> </w:t>
      </w:r>
      <w:r w:rsidR="003B0041">
        <w:rPr>
          <w:lang w:val="en-US"/>
        </w:rPr>
        <w:t>(202</w:t>
      </w:r>
      <w:r w:rsidR="008975B7">
        <w:rPr>
          <w:lang w:val="en-US"/>
        </w:rPr>
        <w:t>1</w:t>
      </w:r>
      <w:r w:rsidR="003B0041">
        <w:rPr>
          <w:lang w:val="en-US"/>
        </w:rPr>
        <w:t xml:space="preserve">) </w:t>
      </w:r>
      <w:r w:rsidR="002E6894" w:rsidRPr="002E6894">
        <w:rPr>
          <w:lang w:val="en-US"/>
        </w:rPr>
        <w:t>Safety, Tolerability, and Feasibility of Deep Transcranial Magnetic Stimulation for Late-Life Depression with Comorbid Major or Mild Neurocognitive Disorder</w:t>
      </w:r>
      <w:r w:rsidR="002E6894">
        <w:rPr>
          <w:lang w:val="en-US"/>
        </w:rPr>
        <w:t xml:space="preserve">. </w:t>
      </w:r>
      <w:r w:rsidR="002E6894" w:rsidRPr="005367BF">
        <w:rPr>
          <w:i/>
          <w:iCs/>
          <w:lang w:val="de-DE"/>
        </w:rPr>
        <w:t xml:space="preserve">International </w:t>
      </w:r>
      <w:proofErr w:type="spellStart"/>
      <w:r w:rsidR="002E6894" w:rsidRPr="005367BF">
        <w:rPr>
          <w:i/>
          <w:iCs/>
          <w:lang w:val="de-DE"/>
        </w:rPr>
        <w:t>Psychogeriatrics</w:t>
      </w:r>
      <w:proofErr w:type="spellEnd"/>
      <w:r w:rsidR="002E6894" w:rsidRPr="005367BF">
        <w:rPr>
          <w:lang w:val="de-DE"/>
        </w:rPr>
        <w:t>,</w:t>
      </w:r>
      <w:r w:rsidR="00325443">
        <w:rPr>
          <w:lang w:val="de-DE"/>
        </w:rPr>
        <w:t xml:space="preserve"> 33(1):99-101</w:t>
      </w:r>
      <w:r w:rsidR="002E6894" w:rsidRPr="005367BF">
        <w:rPr>
          <w:i/>
          <w:iCs/>
          <w:lang w:val="de-DE"/>
        </w:rPr>
        <w:t>.</w:t>
      </w:r>
      <w:r w:rsidR="00334929">
        <w:rPr>
          <w:lang w:val="de-DE"/>
        </w:rPr>
        <w:t xml:space="preserve"> </w:t>
      </w:r>
      <w:r w:rsidR="00334929" w:rsidRPr="00E435F1">
        <w:rPr>
          <w:lang w:val="de-DE"/>
        </w:rPr>
        <w:t>PMID: 33153503 DOI: 10.1017/S1041610220003543</w:t>
      </w:r>
    </w:p>
    <w:p w14:paraId="34527AC0" w14:textId="77777777" w:rsidR="002E6894" w:rsidRPr="005367BF" w:rsidRDefault="002E68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lang w:val="de-DE"/>
        </w:rPr>
      </w:pPr>
    </w:p>
    <w:p w14:paraId="1F5B473A" w14:textId="431FC383" w:rsidR="0031538F" w:rsidRPr="0031538F" w:rsidRDefault="00337DB6" w:rsidP="00D17ED5">
      <w:pPr>
        <w:rPr>
          <w:bCs/>
          <w:iCs/>
        </w:rPr>
      </w:pPr>
      <w:r>
        <w:rPr>
          <w:lang w:val="de-DE"/>
        </w:rPr>
        <w:t xml:space="preserve">P42. </w:t>
      </w:r>
      <w:r w:rsidR="0031538F" w:rsidRPr="00860B6A">
        <w:rPr>
          <w:u w:val="single"/>
          <w:lang w:val="de-DE"/>
        </w:rPr>
        <w:t>Chu RKC</w:t>
      </w:r>
      <w:r w:rsidR="0031538F" w:rsidRPr="005367BF">
        <w:rPr>
          <w:lang w:val="de-DE"/>
        </w:rPr>
        <w:t xml:space="preserve">, </w:t>
      </w:r>
      <w:proofErr w:type="spellStart"/>
      <w:r w:rsidR="0031538F" w:rsidRPr="005367BF">
        <w:rPr>
          <w:lang w:val="de-DE"/>
        </w:rPr>
        <w:t>Joordens</w:t>
      </w:r>
      <w:proofErr w:type="spellEnd"/>
      <w:r w:rsidR="0031538F" w:rsidRPr="005367BF">
        <w:rPr>
          <w:lang w:val="de-DE"/>
        </w:rPr>
        <w:t xml:space="preserve"> S, </w:t>
      </w:r>
      <w:r w:rsidR="0031538F" w:rsidRPr="005367BF">
        <w:rPr>
          <w:b/>
          <w:lang w:val="de-DE"/>
        </w:rPr>
        <w:t>Meltzer JA</w:t>
      </w:r>
      <w:r w:rsidR="0031538F" w:rsidRPr="005367BF">
        <w:rPr>
          <w:lang w:val="de-DE"/>
        </w:rPr>
        <w:t>.</w:t>
      </w:r>
      <w:r w:rsidR="00D17ED5" w:rsidRPr="005367BF">
        <w:rPr>
          <w:lang w:val="de-DE"/>
        </w:rPr>
        <w:t xml:space="preserve"> </w:t>
      </w:r>
      <w:r w:rsidR="00D17ED5">
        <w:t>(2020)</w:t>
      </w:r>
      <w:r w:rsidR="0031538F" w:rsidRPr="00CE72F2">
        <w:t xml:space="preserve"> </w:t>
      </w:r>
      <w:bookmarkStart w:id="1" w:name="_Hlk498241176"/>
      <w:r w:rsidR="0031538F" w:rsidRPr="00C807C7">
        <w:rPr>
          <w:bCs/>
        </w:rPr>
        <w:t>Transcallosal transfer of semantic information facilitates bilateral word recognition</w:t>
      </w:r>
      <w:bookmarkEnd w:id="1"/>
      <w:r w:rsidR="0031538F">
        <w:rPr>
          <w:bCs/>
        </w:rPr>
        <w:t xml:space="preserve">, </w:t>
      </w:r>
      <w:r w:rsidR="0031538F">
        <w:rPr>
          <w:bCs/>
          <w:i/>
        </w:rPr>
        <w:t xml:space="preserve">Journal of Experimental Psychology: General, </w:t>
      </w:r>
      <w:r w:rsidR="00D17ED5">
        <w:rPr>
          <w:bCs/>
          <w:iCs/>
        </w:rPr>
        <w:t>149(5):984-1005</w:t>
      </w:r>
      <w:r w:rsidR="0031538F">
        <w:rPr>
          <w:bCs/>
          <w:iCs/>
        </w:rPr>
        <w:t>.</w:t>
      </w:r>
      <w:r w:rsidR="00D17ED5">
        <w:rPr>
          <w:bCs/>
          <w:iCs/>
        </w:rPr>
        <w:t xml:space="preserve"> </w:t>
      </w:r>
      <w:proofErr w:type="spellStart"/>
      <w:r w:rsidR="00D17ED5" w:rsidRPr="00D17ED5">
        <w:rPr>
          <w:bCs/>
          <w:iCs/>
        </w:rPr>
        <w:t>doi</w:t>
      </w:r>
      <w:proofErr w:type="spellEnd"/>
      <w:r w:rsidR="00D17ED5" w:rsidRPr="00D17ED5">
        <w:rPr>
          <w:bCs/>
          <w:iCs/>
        </w:rPr>
        <w:t>: 10.1037/xge0000687.</w:t>
      </w:r>
      <w:r w:rsidR="0031538F">
        <w:rPr>
          <w:bCs/>
          <w:iCs/>
        </w:rPr>
        <w:t xml:space="preserve"> </w:t>
      </w:r>
    </w:p>
    <w:p w14:paraId="4097EC91" w14:textId="77777777" w:rsidR="0031538F" w:rsidRDefault="003153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4FAEBF6B" w14:textId="2BA7940D" w:rsidR="005C3AD8" w:rsidRPr="005C3AD8" w:rsidRDefault="00337DB6" w:rsidP="003349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P41. </w:t>
      </w:r>
      <w:proofErr w:type="spellStart"/>
      <w:r w:rsidR="005C3AD8">
        <w:rPr>
          <w:bCs/>
        </w:rPr>
        <w:t>Caughlin</w:t>
      </w:r>
      <w:proofErr w:type="spellEnd"/>
      <w:r w:rsidR="005C3AD8">
        <w:rPr>
          <w:bCs/>
        </w:rPr>
        <w:t xml:space="preserve"> S, Mehta S, Corriveau H, </w:t>
      </w:r>
      <w:proofErr w:type="spellStart"/>
      <w:r w:rsidR="005C3AD8">
        <w:rPr>
          <w:bCs/>
        </w:rPr>
        <w:t>Eng</w:t>
      </w:r>
      <w:proofErr w:type="spellEnd"/>
      <w:r w:rsidR="005C3AD8">
        <w:rPr>
          <w:bCs/>
        </w:rPr>
        <w:t xml:space="preserve"> J, </w:t>
      </w:r>
      <w:proofErr w:type="spellStart"/>
      <w:r w:rsidR="005C3AD8">
        <w:rPr>
          <w:bCs/>
        </w:rPr>
        <w:t>Eskes</w:t>
      </w:r>
      <w:proofErr w:type="spellEnd"/>
      <w:r w:rsidR="005C3AD8">
        <w:rPr>
          <w:bCs/>
        </w:rPr>
        <w:t xml:space="preserve"> G, </w:t>
      </w:r>
      <w:proofErr w:type="spellStart"/>
      <w:r w:rsidR="005C3AD8">
        <w:rPr>
          <w:bCs/>
        </w:rPr>
        <w:t>Kairy</w:t>
      </w:r>
      <w:proofErr w:type="spellEnd"/>
      <w:r w:rsidR="005C3AD8">
        <w:rPr>
          <w:bCs/>
        </w:rPr>
        <w:t xml:space="preserve"> D, </w:t>
      </w:r>
      <w:r w:rsidR="005C3AD8" w:rsidRPr="002D2BA2">
        <w:rPr>
          <w:b/>
        </w:rPr>
        <w:t>Meltzer J</w:t>
      </w:r>
      <w:r w:rsidR="005C3AD8">
        <w:rPr>
          <w:bCs/>
        </w:rPr>
        <w:t xml:space="preserve">, </w:t>
      </w:r>
      <w:proofErr w:type="spellStart"/>
      <w:r w:rsidR="005C3AD8">
        <w:rPr>
          <w:bCs/>
        </w:rPr>
        <w:t>Sakakibara</w:t>
      </w:r>
      <w:proofErr w:type="spellEnd"/>
      <w:r w:rsidR="005C3AD8">
        <w:rPr>
          <w:bCs/>
        </w:rPr>
        <w:t xml:space="preserve"> B, </w:t>
      </w:r>
      <w:proofErr w:type="spellStart"/>
      <w:r w:rsidR="005C3AD8">
        <w:rPr>
          <w:bCs/>
        </w:rPr>
        <w:t>Teasell</w:t>
      </w:r>
      <w:proofErr w:type="spellEnd"/>
      <w:r w:rsidR="005C3AD8">
        <w:rPr>
          <w:bCs/>
        </w:rPr>
        <w:t xml:space="preserve"> R.</w:t>
      </w:r>
      <w:r w:rsidR="00D17ED5">
        <w:rPr>
          <w:bCs/>
        </w:rPr>
        <w:t xml:space="preserve"> (2020)</w:t>
      </w:r>
      <w:r w:rsidR="005C3AD8">
        <w:rPr>
          <w:bCs/>
        </w:rPr>
        <w:t xml:space="preserve"> Telerehabilitation after stroke: lessons learned from Canadian trials. </w:t>
      </w:r>
      <w:r w:rsidR="005C3AD8">
        <w:rPr>
          <w:bCs/>
          <w:i/>
          <w:iCs/>
        </w:rPr>
        <w:t>Telemedicine</w:t>
      </w:r>
      <w:r w:rsidR="00D17ED5">
        <w:rPr>
          <w:bCs/>
          <w:i/>
          <w:iCs/>
        </w:rPr>
        <w:t xml:space="preserve"> Journal</w:t>
      </w:r>
      <w:r w:rsidR="005C3AD8">
        <w:rPr>
          <w:bCs/>
          <w:i/>
          <w:iCs/>
        </w:rPr>
        <w:t xml:space="preserve"> and e-Health</w:t>
      </w:r>
      <w:r w:rsidR="005C3AD8">
        <w:rPr>
          <w:bCs/>
        </w:rPr>
        <w:t xml:space="preserve">, </w:t>
      </w:r>
      <w:r w:rsidR="00D17ED5">
        <w:rPr>
          <w:bCs/>
        </w:rPr>
        <w:t>26(6):710-719</w:t>
      </w:r>
      <w:r w:rsidR="00334929">
        <w:rPr>
          <w:rFonts w:ascii="Segoe UI" w:hAnsi="Segoe UI" w:cs="Segoe UI"/>
          <w:color w:val="5B616B"/>
          <w:shd w:val="clear" w:color="auto" w:fill="FFFFFF"/>
        </w:rPr>
        <w:t>.</w:t>
      </w:r>
      <w:r w:rsidR="00334929" w:rsidRPr="00334929">
        <w:rPr>
          <w:bCs/>
        </w:rPr>
        <w:t xml:space="preserve"> </w:t>
      </w:r>
      <w:r w:rsidR="00334929" w:rsidRPr="00E435F1">
        <w:rPr>
          <w:bCs/>
        </w:rPr>
        <w:t>PMID: 31633454 DOI: 10.1089/tmj.2019.0097</w:t>
      </w:r>
    </w:p>
    <w:p w14:paraId="06C80210" w14:textId="2A08B7B8" w:rsidR="007A329B" w:rsidRDefault="007A32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13D82736" w14:textId="43F8C43C" w:rsidR="005668C2" w:rsidRPr="00DA6924" w:rsidRDefault="00337DB6" w:rsidP="005668C2">
      <w:pPr>
        <w:rPr>
          <w:i/>
          <w:iCs/>
          <w:lang w:val="de-DE"/>
        </w:rPr>
      </w:pPr>
      <w:r>
        <w:t xml:space="preserve">P40. </w:t>
      </w:r>
      <w:proofErr w:type="spellStart"/>
      <w:r w:rsidR="005668C2" w:rsidRPr="00860B6A">
        <w:rPr>
          <w:u w:val="single"/>
        </w:rPr>
        <w:t>Kielar</w:t>
      </w:r>
      <w:proofErr w:type="spellEnd"/>
      <w:r w:rsidR="005668C2" w:rsidRPr="00860B6A">
        <w:rPr>
          <w:u w:val="single"/>
        </w:rPr>
        <w:t xml:space="preserve"> A, Shah-Basak PP</w:t>
      </w:r>
      <w:r w:rsidR="005668C2" w:rsidRPr="005C3AD8">
        <w:t xml:space="preserve">, </w:t>
      </w:r>
      <w:r w:rsidR="00DA6924" w:rsidRPr="00375AEA">
        <w:rPr>
          <w:u w:val="single"/>
        </w:rPr>
        <w:t>Deschamps T</w:t>
      </w:r>
      <w:r w:rsidR="00DA6924" w:rsidRPr="005C3AD8">
        <w:t xml:space="preserve">, Jokel R, </w:t>
      </w:r>
      <w:r w:rsidR="005668C2" w:rsidRPr="005C3AD8">
        <w:rPr>
          <w:b/>
          <w:bCs/>
        </w:rPr>
        <w:t xml:space="preserve">Meltzer JA. </w:t>
      </w:r>
      <w:r w:rsidR="0031538F" w:rsidRPr="0031538F">
        <w:t xml:space="preserve">(2019) </w:t>
      </w:r>
      <w:r w:rsidR="005668C2" w:rsidRPr="005643DA">
        <w:t xml:space="preserve">Slowing is slowing: Delayed neural responses to words are linked to abnormally slow resting state </w:t>
      </w:r>
      <w:r w:rsidR="005668C2" w:rsidRPr="005643DA">
        <w:lastRenderedPageBreak/>
        <w:t>activity in Primary Progressive Aphasia</w:t>
      </w:r>
      <w:r w:rsidR="005668C2" w:rsidRPr="003D0658">
        <w:t xml:space="preserve">. </w:t>
      </w:r>
      <w:proofErr w:type="spellStart"/>
      <w:r w:rsidR="005668C2" w:rsidRPr="00DA6924">
        <w:rPr>
          <w:i/>
          <w:iCs/>
          <w:lang w:val="de-DE"/>
        </w:rPr>
        <w:t>Neuropsychologia</w:t>
      </w:r>
      <w:proofErr w:type="spellEnd"/>
      <w:r w:rsidR="005668C2" w:rsidRPr="00DA6924">
        <w:rPr>
          <w:i/>
          <w:iCs/>
          <w:lang w:val="de-DE"/>
        </w:rPr>
        <w:t xml:space="preserve">, </w:t>
      </w:r>
      <w:r w:rsidR="0031538F">
        <w:rPr>
          <w:lang w:val="de-DE"/>
        </w:rPr>
        <w:t>129:331-347.</w:t>
      </w:r>
      <w:r w:rsidR="00334929">
        <w:rPr>
          <w:lang w:val="de-DE"/>
        </w:rPr>
        <w:t xml:space="preserve"> </w:t>
      </w:r>
      <w:r w:rsidR="00334929" w:rsidRPr="00334929">
        <w:rPr>
          <w:lang w:val="de-DE"/>
        </w:rPr>
        <w:t>PMID: 31029594 DOI: 10.1016/j.neuropsychologia.2019.04.007</w:t>
      </w:r>
    </w:p>
    <w:p w14:paraId="4DD9B602" w14:textId="77777777" w:rsidR="005668C2" w:rsidRPr="00DA6924" w:rsidRDefault="005668C2" w:rsidP="005668C2">
      <w:pPr>
        <w:rPr>
          <w:b/>
          <w:i/>
          <w:iCs/>
          <w:lang w:val="de-DE"/>
        </w:rPr>
      </w:pPr>
    </w:p>
    <w:p w14:paraId="1B262E9E" w14:textId="1AEB830A" w:rsidR="008C6DC1" w:rsidRPr="008C6DC1" w:rsidRDefault="00337DB6" w:rsidP="008C6DC1">
      <w:pPr>
        <w:autoSpaceDE w:val="0"/>
        <w:autoSpaceDN w:val="0"/>
        <w:adjustRightInd w:val="0"/>
        <w:rPr>
          <w:lang w:val="en-US" w:eastAsia="en-US"/>
        </w:rPr>
      </w:pPr>
      <w:r>
        <w:rPr>
          <w:lang w:eastAsia="en-US"/>
        </w:rPr>
        <w:t xml:space="preserve">P39. </w:t>
      </w:r>
      <w:proofErr w:type="spellStart"/>
      <w:r w:rsidR="008C6DC1" w:rsidRPr="005367BF">
        <w:rPr>
          <w:lang w:eastAsia="en-US"/>
        </w:rPr>
        <w:t>Rondina</w:t>
      </w:r>
      <w:proofErr w:type="spellEnd"/>
      <w:r w:rsidR="008C6DC1" w:rsidRPr="005367BF">
        <w:rPr>
          <w:lang w:eastAsia="en-US"/>
        </w:rPr>
        <w:t xml:space="preserve"> I</w:t>
      </w:r>
      <w:r w:rsidR="00CC766B" w:rsidRPr="005367BF">
        <w:rPr>
          <w:lang w:eastAsia="en-US"/>
        </w:rPr>
        <w:t>I</w:t>
      </w:r>
      <w:r w:rsidR="008C6DC1" w:rsidRPr="005367BF">
        <w:rPr>
          <w:lang w:eastAsia="en-US"/>
        </w:rPr>
        <w:t xml:space="preserve"> R, Olsen RK, Li L, </w:t>
      </w:r>
      <w:r w:rsidR="008C6DC1" w:rsidRPr="005367BF">
        <w:rPr>
          <w:b/>
          <w:bCs/>
          <w:lang w:eastAsia="en-US"/>
        </w:rPr>
        <w:t>Meltzer JA</w:t>
      </w:r>
      <w:r w:rsidR="008C6DC1" w:rsidRPr="005367BF">
        <w:rPr>
          <w:lang w:eastAsia="en-US"/>
        </w:rPr>
        <w:t>, Ryan JD</w:t>
      </w:r>
      <w:r w:rsidR="00CC766B" w:rsidRPr="005367BF">
        <w:rPr>
          <w:lang w:eastAsia="en-US"/>
        </w:rPr>
        <w:t>.</w:t>
      </w:r>
      <w:r w:rsidR="008C6DC1" w:rsidRPr="005367BF">
        <w:rPr>
          <w:lang w:eastAsia="en-US"/>
        </w:rPr>
        <w:t xml:space="preserve"> </w:t>
      </w:r>
      <w:r w:rsidR="008C6DC1" w:rsidRPr="008C6DC1">
        <w:rPr>
          <w:lang w:val="en-US" w:eastAsia="en-US"/>
        </w:rPr>
        <w:t>(2019) Age-related changes</w:t>
      </w:r>
      <w:r w:rsidR="008C6DC1">
        <w:rPr>
          <w:lang w:val="en-US" w:eastAsia="en-US"/>
        </w:rPr>
        <w:t xml:space="preserve"> </w:t>
      </w:r>
      <w:r w:rsidR="008C6DC1" w:rsidRPr="008C6DC1">
        <w:rPr>
          <w:lang w:val="en-US" w:eastAsia="en-US"/>
        </w:rPr>
        <w:t xml:space="preserve">to oscillatory dynamics during maintenance and retrieval in a relational memory task. </w:t>
      </w:r>
      <w:proofErr w:type="spellStart"/>
      <w:r w:rsidR="008C6DC1" w:rsidRPr="008C6DC1">
        <w:rPr>
          <w:lang w:val="en-US" w:eastAsia="en-US"/>
        </w:rPr>
        <w:t>PLoS</w:t>
      </w:r>
      <w:proofErr w:type="spellEnd"/>
      <w:r w:rsidR="008C6DC1" w:rsidRPr="008C6DC1">
        <w:rPr>
          <w:lang w:val="en-US" w:eastAsia="en-US"/>
        </w:rPr>
        <w:t xml:space="preserve"> One, 14:e0211851.</w:t>
      </w:r>
      <w:r w:rsidR="007A42C1">
        <w:rPr>
          <w:lang w:val="en-US" w:eastAsia="en-US"/>
        </w:rPr>
        <w:t xml:space="preserve"> </w:t>
      </w:r>
      <w:r w:rsidR="007A42C1" w:rsidRPr="007A42C1">
        <w:rPr>
          <w:lang w:val="en-US" w:eastAsia="en-US"/>
        </w:rPr>
        <w:t>PMID: 30730952 PMCID: PMC6366750 DOI: 10.1371/journal.pone.0211851</w:t>
      </w:r>
    </w:p>
    <w:p w14:paraId="2227F51E" w14:textId="77777777" w:rsidR="008C6DC1" w:rsidRDefault="008C6D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2518C5B9" w14:textId="7E1E5C69" w:rsidR="008C6DC1" w:rsidRPr="00334929" w:rsidRDefault="00337DB6" w:rsidP="003349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 xml:space="preserve">P38. </w:t>
      </w:r>
      <w:proofErr w:type="spellStart"/>
      <w:r w:rsidR="008C6DC1" w:rsidRPr="008C6DC1">
        <w:rPr>
          <w:bCs/>
          <w:lang w:val="en-US"/>
        </w:rPr>
        <w:t>Hebscher</w:t>
      </w:r>
      <w:proofErr w:type="spellEnd"/>
      <w:r w:rsidR="008C6DC1" w:rsidRPr="008C6DC1">
        <w:rPr>
          <w:bCs/>
          <w:lang w:val="en-US"/>
        </w:rPr>
        <w:t xml:space="preserve"> M, </w:t>
      </w:r>
      <w:r w:rsidR="008C6DC1" w:rsidRPr="00CC766B">
        <w:rPr>
          <w:b/>
          <w:lang w:val="en-US"/>
        </w:rPr>
        <w:t>Meltzer JA</w:t>
      </w:r>
      <w:r w:rsidR="008C6DC1" w:rsidRPr="008C6DC1">
        <w:rPr>
          <w:bCs/>
          <w:lang w:val="en-US"/>
        </w:rPr>
        <w:t xml:space="preserve">, </w:t>
      </w:r>
      <w:proofErr w:type="spellStart"/>
      <w:r w:rsidR="008C6DC1" w:rsidRPr="008C6DC1">
        <w:rPr>
          <w:bCs/>
          <w:lang w:val="en-US"/>
        </w:rPr>
        <w:t>Gilboa</w:t>
      </w:r>
      <w:proofErr w:type="spellEnd"/>
      <w:r w:rsidR="008C6DC1" w:rsidRPr="008C6DC1">
        <w:rPr>
          <w:bCs/>
          <w:lang w:val="en-US"/>
        </w:rPr>
        <w:t xml:space="preserve"> A. (2019) A causal role for the precuneus in network-wide theta and gamma oscillatory activity during complex memory retrieval. </w:t>
      </w:r>
      <w:proofErr w:type="spellStart"/>
      <w:r w:rsidR="008C6DC1" w:rsidRPr="008C6DC1">
        <w:rPr>
          <w:bCs/>
          <w:i/>
          <w:iCs/>
          <w:lang w:val="en-US"/>
        </w:rPr>
        <w:t>Elife</w:t>
      </w:r>
      <w:proofErr w:type="spellEnd"/>
      <w:r w:rsidR="008C6DC1" w:rsidRPr="008C6DC1">
        <w:rPr>
          <w:bCs/>
          <w:lang w:val="en-US"/>
        </w:rPr>
        <w:t>, 8.</w:t>
      </w:r>
      <w:r w:rsidR="00334929">
        <w:rPr>
          <w:bCs/>
          <w:lang w:val="en-US"/>
        </w:rPr>
        <w:t xml:space="preserve"> </w:t>
      </w:r>
      <w:r w:rsidR="00334929" w:rsidRPr="00E435F1">
        <w:rPr>
          <w:bCs/>
        </w:rPr>
        <w:t>PMID: 30741161 PMCID: PMC6397002 DOI: 10.7554/eLife.43114</w:t>
      </w:r>
    </w:p>
    <w:p w14:paraId="599CEC2F" w14:textId="77777777" w:rsidR="008C6DC1" w:rsidRDefault="008C6D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2ED35DA0" w14:textId="4F5B45D4" w:rsidR="007B39A7" w:rsidRDefault="00337DB6" w:rsidP="008C6DC1">
      <w:pPr>
        <w:rPr>
          <w:lang w:val="en-US"/>
        </w:rPr>
      </w:pPr>
      <w:r>
        <w:t xml:space="preserve">P37. </w:t>
      </w:r>
      <w:proofErr w:type="spellStart"/>
      <w:r w:rsidR="008C6DC1">
        <w:rPr>
          <w:lang w:val="x-none"/>
        </w:rPr>
        <w:t>Conforto</w:t>
      </w:r>
      <w:proofErr w:type="spellEnd"/>
      <w:r w:rsidR="008C6DC1">
        <w:rPr>
          <w:lang w:val="x-none"/>
        </w:rPr>
        <w:t xml:space="preserve"> AB, </w:t>
      </w:r>
      <w:proofErr w:type="spellStart"/>
      <w:r w:rsidR="007B39A7" w:rsidRPr="006669AE">
        <w:t>Servinsckins</w:t>
      </w:r>
      <w:proofErr w:type="spellEnd"/>
      <w:r w:rsidR="007B39A7">
        <w:t xml:space="preserve"> L,</w:t>
      </w:r>
      <w:r w:rsidR="007B39A7" w:rsidRPr="006669AE">
        <w:t xml:space="preserve"> Paiva</w:t>
      </w:r>
      <w:r w:rsidR="007B39A7">
        <w:t xml:space="preserve"> J,</w:t>
      </w:r>
      <w:r w:rsidR="007B39A7" w:rsidRPr="006669AE">
        <w:t xml:space="preserve"> </w:t>
      </w:r>
      <w:proofErr w:type="spellStart"/>
      <w:r w:rsidR="007B39A7" w:rsidRPr="006669AE">
        <w:t>Amaro</w:t>
      </w:r>
      <w:proofErr w:type="spellEnd"/>
      <w:r w:rsidR="007B39A7" w:rsidRPr="006669AE">
        <w:t xml:space="preserve"> </w:t>
      </w:r>
      <w:r w:rsidR="007B39A7">
        <w:t>E,</w:t>
      </w:r>
      <w:r w:rsidR="007B39A7" w:rsidRPr="006669AE">
        <w:t xml:space="preserve"> Santos</w:t>
      </w:r>
      <w:r w:rsidR="007B39A7">
        <w:t xml:space="preserve"> DG,</w:t>
      </w:r>
      <w:r w:rsidR="007B39A7" w:rsidRPr="006669AE">
        <w:t xml:space="preserve"> Soares</w:t>
      </w:r>
      <w:r w:rsidR="007B39A7">
        <w:t xml:space="preserve"> P,</w:t>
      </w:r>
      <w:r w:rsidR="007B39A7" w:rsidRPr="006669AE">
        <w:t xml:space="preserve"> Pires</w:t>
      </w:r>
      <w:r w:rsidR="007B39A7">
        <w:t xml:space="preserve"> DS,</w:t>
      </w:r>
      <w:r w:rsidR="007B39A7" w:rsidRPr="006669AE">
        <w:t xml:space="preserve"> </w:t>
      </w:r>
      <w:r w:rsidR="007B39A7" w:rsidRPr="006669AE">
        <w:rPr>
          <w:b/>
          <w:bCs/>
        </w:rPr>
        <w:t>Meltzer J</w:t>
      </w:r>
      <w:r w:rsidR="007B39A7">
        <w:t>,</w:t>
      </w:r>
      <w:r w:rsidR="007B39A7" w:rsidRPr="006669AE">
        <w:t xml:space="preserve"> </w:t>
      </w:r>
      <w:r w:rsidR="007B39A7">
        <w:t>P</w:t>
      </w:r>
      <w:r w:rsidR="007B39A7" w:rsidRPr="006669AE">
        <w:t>low</w:t>
      </w:r>
      <w:r w:rsidR="007B39A7">
        <w:t xml:space="preserve"> EB,</w:t>
      </w:r>
      <w:r w:rsidR="007B39A7" w:rsidRPr="006669AE">
        <w:t xml:space="preserve"> Freitas</w:t>
      </w:r>
      <w:r w:rsidR="007B39A7">
        <w:t xml:space="preserve"> PF,</w:t>
      </w:r>
      <w:r w:rsidR="007B39A7" w:rsidRPr="006669AE">
        <w:t xml:space="preserve"> </w:t>
      </w:r>
      <w:proofErr w:type="spellStart"/>
      <w:r w:rsidR="007B39A7" w:rsidRPr="006669AE">
        <w:t>Speciali</w:t>
      </w:r>
      <w:proofErr w:type="spellEnd"/>
      <w:r w:rsidR="007B39A7">
        <w:t xml:space="preserve"> D,</w:t>
      </w:r>
      <w:r w:rsidR="007B39A7" w:rsidRPr="006669AE">
        <w:t xml:space="preserve"> Lopes</w:t>
      </w:r>
      <w:r w:rsidR="007B39A7">
        <w:t xml:space="preserve"> P,</w:t>
      </w:r>
      <w:r w:rsidR="007B39A7" w:rsidRPr="006669AE">
        <w:t xml:space="preserve"> Peres</w:t>
      </w:r>
      <w:r w:rsidR="007B39A7">
        <w:t xml:space="preserve"> MF,</w:t>
      </w:r>
      <w:r w:rsidR="007B39A7" w:rsidRPr="006669AE">
        <w:t xml:space="preserve"> Silva</w:t>
      </w:r>
      <w:r w:rsidR="007B39A7">
        <w:t xml:space="preserve"> GS,</w:t>
      </w:r>
      <w:r w:rsidR="007B39A7" w:rsidRPr="006669AE">
        <w:t xml:space="preserve"> </w:t>
      </w:r>
      <w:proofErr w:type="spellStart"/>
      <w:r w:rsidR="007B39A7" w:rsidRPr="006669AE">
        <w:t>Lacerda</w:t>
      </w:r>
      <w:proofErr w:type="spellEnd"/>
      <w:r w:rsidR="007B39A7">
        <w:t xml:space="preserve"> S,</w:t>
      </w:r>
      <w:r w:rsidR="007B39A7" w:rsidRPr="006669AE">
        <w:t xml:space="preserve"> </w:t>
      </w:r>
      <w:proofErr w:type="spellStart"/>
      <w:r w:rsidR="007B39A7" w:rsidRPr="006669AE">
        <w:t>Boasquevisque</w:t>
      </w:r>
      <w:proofErr w:type="spellEnd"/>
      <w:r w:rsidR="007B39A7">
        <w:t xml:space="preserve"> DS.</w:t>
      </w:r>
      <w:r w:rsidR="00092737">
        <w:t xml:space="preserve"> (2019)</w:t>
      </w:r>
      <w:r w:rsidR="007B39A7">
        <w:t xml:space="preserve"> </w:t>
      </w:r>
      <w:r w:rsidR="008C6DC1" w:rsidRPr="008C6DC1">
        <w:rPr>
          <w:lang w:val="en-US"/>
        </w:rPr>
        <w:t>Safety of cathodal transcranial direct current stimulation early after ischemic stroke</w:t>
      </w:r>
      <w:r w:rsidR="007B39A7">
        <w:t xml:space="preserve">. </w:t>
      </w:r>
      <w:r w:rsidR="007B39A7">
        <w:rPr>
          <w:i/>
          <w:iCs/>
        </w:rPr>
        <w:t xml:space="preserve">Brain Stimulation, </w:t>
      </w:r>
      <w:r w:rsidR="008C6DC1" w:rsidRPr="008C6DC1">
        <w:rPr>
          <w:lang w:val="en-US"/>
        </w:rPr>
        <w:t>12:374-376.</w:t>
      </w:r>
      <w:r w:rsidR="00334929">
        <w:rPr>
          <w:lang w:val="en-US"/>
        </w:rPr>
        <w:t xml:space="preserve"> </w:t>
      </w:r>
      <w:r w:rsidR="00334929" w:rsidRPr="00334929">
        <w:rPr>
          <w:lang w:val="en-US"/>
        </w:rPr>
        <w:t>PMID: 30497884 DOI: 10.1016/j.brs.2018.11.009</w:t>
      </w:r>
    </w:p>
    <w:p w14:paraId="2F318988" w14:textId="77777777" w:rsidR="008C6DC1" w:rsidRDefault="008C6DC1" w:rsidP="008C6DC1">
      <w:pPr>
        <w:rPr>
          <w:b/>
        </w:rPr>
      </w:pPr>
    </w:p>
    <w:p w14:paraId="18FAF40F" w14:textId="5BD396A4" w:rsidR="00CE72F2" w:rsidRPr="00CE72F2" w:rsidRDefault="00337DB6" w:rsidP="00CE72F2">
      <w:r>
        <w:t xml:space="preserve">P36. </w:t>
      </w:r>
      <w:r w:rsidR="007A329B" w:rsidRPr="00860B6A">
        <w:rPr>
          <w:u w:val="single"/>
        </w:rPr>
        <w:t>Shah-Basak PP</w:t>
      </w:r>
      <w:r w:rsidR="007A329B" w:rsidRPr="00860B6A">
        <w:rPr>
          <w:b/>
          <w:u w:val="single"/>
        </w:rPr>
        <w:t xml:space="preserve">, </w:t>
      </w:r>
      <w:proofErr w:type="spellStart"/>
      <w:r w:rsidR="007A329B" w:rsidRPr="00860B6A">
        <w:rPr>
          <w:u w:val="single"/>
        </w:rPr>
        <w:t>Kielar</w:t>
      </w:r>
      <w:proofErr w:type="spellEnd"/>
      <w:r w:rsidR="007A329B" w:rsidRPr="00860B6A">
        <w:rPr>
          <w:u w:val="single"/>
        </w:rPr>
        <w:t xml:space="preserve"> A</w:t>
      </w:r>
      <w:r w:rsidR="007A329B" w:rsidRPr="008C32C8">
        <w:t xml:space="preserve">, </w:t>
      </w:r>
      <w:r w:rsidR="007A329B" w:rsidRPr="00375AEA">
        <w:rPr>
          <w:u w:val="single"/>
        </w:rPr>
        <w:t>Deschamps T</w:t>
      </w:r>
      <w:r w:rsidR="007A329B" w:rsidRPr="008C32C8">
        <w:t>,</w:t>
      </w:r>
      <w:r w:rsidR="007A329B" w:rsidRPr="008C32C8">
        <w:rPr>
          <w:b/>
        </w:rPr>
        <w:t xml:space="preserve"> </w:t>
      </w:r>
      <w:proofErr w:type="spellStart"/>
      <w:r w:rsidR="007A329B" w:rsidRPr="008C32C8">
        <w:t>Verhoeff</w:t>
      </w:r>
      <w:proofErr w:type="spellEnd"/>
      <w:r w:rsidR="007A329B" w:rsidRPr="008C32C8">
        <w:t xml:space="preserve"> NP, Jokel R, </w:t>
      </w:r>
      <w:r w:rsidR="007A329B" w:rsidRPr="008C32C8">
        <w:rPr>
          <w:b/>
        </w:rPr>
        <w:t>Meltzer J</w:t>
      </w:r>
      <w:r w:rsidR="007A329B" w:rsidRPr="008C32C8">
        <w:t>.</w:t>
      </w:r>
      <w:r w:rsidR="004A1CF1">
        <w:t xml:space="preserve"> (201</w:t>
      </w:r>
      <w:r w:rsidR="008C6DC1">
        <w:t>9</w:t>
      </w:r>
      <w:r w:rsidR="004A1CF1">
        <w:t>)</w:t>
      </w:r>
      <w:r w:rsidR="007A329B" w:rsidRPr="008C32C8">
        <w:t xml:space="preserve"> </w:t>
      </w:r>
      <w:r w:rsidR="00CE72F2" w:rsidRPr="00CE72F2">
        <w:t>Spontaneous oscillatory markers of cognitive status in two forms of dementia.</w:t>
      </w:r>
    </w:p>
    <w:p w14:paraId="25272E14" w14:textId="45333EF8" w:rsidR="007A329B" w:rsidRPr="008C6DC1" w:rsidRDefault="007A329B" w:rsidP="00334929">
      <w:r>
        <w:t xml:space="preserve"> </w:t>
      </w:r>
      <w:r>
        <w:rPr>
          <w:bCs/>
          <w:i/>
        </w:rPr>
        <w:t>Human Brain Mapping,</w:t>
      </w:r>
      <w:r w:rsidR="008C6DC1">
        <w:rPr>
          <w:bCs/>
          <w:iCs/>
        </w:rPr>
        <w:t xml:space="preserve"> </w:t>
      </w:r>
      <w:r w:rsidR="008C6DC1" w:rsidRPr="008C6DC1">
        <w:rPr>
          <w:bCs/>
          <w:iCs/>
        </w:rPr>
        <w:t>40(5):1594-1607</w:t>
      </w:r>
      <w:r w:rsidR="00334929" w:rsidRPr="008C6DC1">
        <w:rPr>
          <w:bCs/>
          <w:iCs/>
        </w:rPr>
        <w:t xml:space="preserve">. </w:t>
      </w:r>
      <w:r w:rsidR="00334929" w:rsidRPr="00E435F1">
        <w:rPr>
          <w:bCs/>
          <w:iCs/>
        </w:rPr>
        <w:t>PMID: 30421472 PMCID: PMC6865664 DOI: 10.1002/hbm.24470</w:t>
      </w:r>
    </w:p>
    <w:p w14:paraId="67A10DBF" w14:textId="77777777" w:rsidR="006A6754" w:rsidRPr="008C6DC1" w:rsidRDefault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vertAlign w:val="superscript"/>
        </w:rPr>
      </w:pPr>
    </w:p>
    <w:p w14:paraId="5A728073" w14:textId="65A56C29" w:rsidR="00406C4F" w:rsidRPr="008C6DC1" w:rsidRDefault="00337DB6" w:rsidP="00334929">
      <w:pPr>
        <w:autoSpaceDE w:val="0"/>
        <w:autoSpaceDN w:val="0"/>
        <w:adjustRightInd w:val="0"/>
        <w:rPr>
          <w:b/>
          <w:bCs/>
        </w:rPr>
      </w:pPr>
      <w:r>
        <w:t xml:space="preserve">P35. </w:t>
      </w:r>
      <w:r w:rsidR="00406C4F" w:rsidRPr="00860B6A">
        <w:rPr>
          <w:u w:val="single"/>
        </w:rPr>
        <w:t>Chu RKC</w:t>
      </w:r>
      <w:r w:rsidR="00406C4F" w:rsidRPr="008C6DC1">
        <w:t xml:space="preserve">, </w:t>
      </w:r>
      <w:r w:rsidR="00406C4F" w:rsidRPr="008C6DC1">
        <w:rPr>
          <w:b/>
        </w:rPr>
        <w:t xml:space="preserve">Meltzer JA. </w:t>
      </w:r>
      <w:r w:rsidR="00406C4F" w:rsidRPr="008C6DC1">
        <w:rPr>
          <w:bCs/>
        </w:rPr>
        <w:t>(201</w:t>
      </w:r>
      <w:r w:rsidR="00092737" w:rsidRPr="008C6DC1">
        <w:rPr>
          <w:bCs/>
        </w:rPr>
        <w:t>9, Feb.</w:t>
      </w:r>
      <w:r w:rsidR="00406C4F" w:rsidRPr="008C6DC1">
        <w:rPr>
          <w:bCs/>
        </w:rPr>
        <w:t>)</w:t>
      </w:r>
      <w:r w:rsidR="00406C4F" w:rsidRPr="008C6DC1">
        <w:rPr>
          <w:b/>
        </w:rPr>
        <w:t xml:space="preserve"> </w:t>
      </w:r>
      <w:r w:rsidR="002977B3" w:rsidRPr="002977B3">
        <w:rPr>
          <w:color w:val="2B2B2B"/>
          <w:lang w:eastAsia="en-US"/>
        </w:rPr>
        <w:t>Interhemispheric connectivity during lateralized lexical decision.</w:t>
      </w:r>
      <w:r w:rsidR="00406C4F" w:rsidRPr="008C6DC1">
        <w:rPr>
          <w:bCs/>
          <w:i/>
        </w:rPr>
        <w:t xml:space="preserve"> Human Brain Mapping, </w:t>
      </w:r>
      <w:r w:rsidR="00092737" w:rsidRPr="008C6DC1">
        <w:rPr>
          <w:bCs/>
          <w:iCs/>
        </w:rPr>
        <w:t>40(3):818-832</w:t>
      </w:r>
      <w:r w:rsidR="00092737" w:rsidRPr="008C6DC1">
        <w:rPr>
          <w:bCs/>
          <w:i/>
        </w:rPr>
        <w:t>.</w:t>
      </w:r>
      <w:r w:rsidR="00406C4F" w:rsidRPr="008C6DC1">
        <w:rPr>
          <w:bCs/>
          <w:iCs/>
        </w:rPr>
        <w:t xml:space="preserve"> </w:t>
      </w:r>
      <w:r w:rsidR="008936AB" w:rsidRPr="002B2C84">
        <w:rPr>
          <w:bCs/>
          <w:iCs/>
        </w:rPr>
        <w:t>PMID: 30375129 PMCID: PMC6865399 DOI: 10.1002/hbm.24414</w:t>
      </w:r>
      <w:r w:rsidR="008936AB" w:rsidRPr="008C6DC1">
        <w:rPr>
          <w:bCs/>
          <w:i/>
        </w:rPr>
        <w:t xml:space="preserve"> </w:t>
      </w:r>
      <w:r w:rsidR="008936AB" w:rsidRPr="008C6DC1">
        <w:rPr>
          <w:b/>
          <w:bCs/>
        </w:rPr>
        <w:t xml:space="preserve"> </w:t>
      </w:r>
    </w:p>
    <w:p w14:paraId="34EA255D" w14:textId="77777777" w:rsidR="00092737" w:rsidRPr="008C6DC1" w:rsidRDefault="00092737" w:rsidP="00E72A34">
      <w:pPr>
        <w:rPr>
          <w:vertAlign w:val="superscript"/>
        </w:rPr>
      </w:pPr>
    </w:p>
    <w:p w14:paraId="073C2A34" w14:textId="68FEA4A8" w:rsidR="008936AB" w:rsidRPr="00092737" w:rsidRDefault="00337DB6" w:rsidP="008936AB">
      <w:r>
        <w:t xml:space="preserve">P34. </w:t>
      </w:r>
      <w:r w:rsidR="00E72A34" w:rsidRPr="00860B6A">
        <w:rPr>
          <w:u w:val="single"/>
        </w:rPr>
        <w:t>Chu RC</w:t>
      </w:r>
      <w:r w:rsidR="00E72A34" w:rsidRPr="00156332">
        <w:t xml:space="preserve">, </w:t>
      </w:r>
      <w:r w:rsidR="00E72A34" w:rsidRPr="00156332">
        <w:rPr>
          <w:b/>
        </w:rPr>
        <w:t xml:space="preserve">Meltzer JA, </w:t>
      </w:r>
      <w:proofErr w:type="spellStart"/>
      <w:r w:rsidR="00E72A34" w:rsidRPr="00156332">
        <w:t>Bitan</w:t>
      </w:r>
      <w:proofErr w:type="spellEnd"/>
      <w:r w:rsidR="00E72A34" w:rsidRPr="00156332">
        <w:t xml:space="preserve"> T. (2018</w:t>
      </w:r>
      <w:r w:rsidR="00092737" w:rsidRPr="00156332">
        <w:t>, Dec.</w:t>
      </w:r>
      <w:r w:rsidR="00E72A34" w:rsidRPr="00156332">
        <w:t xml:space="preserve">) </w:t>
      </w:r>
      <w:r w:rsidR="00E72A34" w:rsidRPr="008C6DC1">
        <w:rPr>
          <w:bCs/>
        </w:rPr>
        <w:t>Interhemispheric interactions during sentence comprehension in patients with</w:t>
      </w:r>
      <w:r w:rsidR="00E72A34" w:rsidRPr="001D2832">
        <w:rPr>
          <w:bCs/>
        </w:rPr>
        <w:t xml:space="preserve"> aphasia</w:t>
      </w:r>
      <w:r w:rsidR="00E72A34">
        <w:rPr>
          <w:bCs/>
        </w:rPr>
        <w:t>.</w:t>
      </w:r>
      <w:r w:rsidR="00E72A34">
        <w:rPr>
          <w:bCs/>
          <w:i/>
        </w:rPr>
        <w:t xml:space="preserve"> Cortex</w:t>
      </w:r>
      <w:r w:rsidR="00092737">
        <w:rPr>
          <w:bCs/>
          <w:i/>
        </w:rPr>
        <w:t xml:space="preserve">, </w:t>
      </w:r>
      <w:r w:rsidR="00092737" w:rsidRPr="00092737">
        <w:t>109:74-91</w:t>
      </w:r>
      <w:r w:rsidR="00092737">
        <w:t>.</w:t>
      </w:r>
      <w:r w:rsidR="008936AB">
        <w:t xml:space="preserve"> </w:t>
      </w:r>
      <w:r w:rsidR="008936AB" w:rsidRPr="002B2C84">
        <w:t>PMID: 30312780 DOI: 10.1016/j.cortex.2018.08.022</w:t>
      </w:r>
    </w:p>
    <w:p w14:paraId="2703B75F" w14:textId="77777777" w:rsidR="00E72A34" w:rsidRDefault="00E72A34" w:rsidP="00DE739F">
      <w:pPr>
        <w:rPr>
          <w:bCs/>
        </w:rPr>
      </w:pPr>
    </w:p>
    <w:p w14:paraId="453B4093" w14:textId="7CBC66E7" w:rsidR="008936AB" w:rsidRDefault="00337DB6" w:rsidP="008936AB">
      <w:pPr>
        <w:rPr>
          <w:bCs/>
          <w:iCs/>
        </w:rPr>
      </w:pPr>
      <w:r>
        <w:rPr>
          <w:bCs/>
        </w:rPr>
        <w:t xml:space="preserve">P33. </w:t>
      </w:r>
      <w:r w:rsidR="00DE739F">
        <w:rPr>
          <w:bCs/>
        </w:rPr>
        <w:t xml:space="preserve">Marcotte K, Laird L, </w:t>
      </w:r>
      <w:proofErr w:type="spellStart"/>
      <w:r w:rsidR="00DE739F">
        <w:rPr>
          <w:bCs/>
        </w:rPr>
        <w:t>Bitan</w:t>
      </w:r>
      <w:proofErr w:type="spellEnd"/>
      <w:r w:rsidR="00DE739F">
        <w:rPr>
          <w:bCs/>
        </w:rPr>
        <w:t xml:space="preserve"> T, </w:t>
      </w:r>
      <w:r w:rsidR="00DE739F">
        <w:rPr>
          <w:b/>
          <w:bCs/>
        </w:rPr>
        <w:t xml:space="preserve">Meltzer JA, </w:t>
      </w:r>
      <w:r w:rsidR="00DE739F">
        <w:rPr>
          <w:bCs/>
        </w:rPr>
        <w:t xml:space="preserve">Graham SJ, Leonard C, Rochon E. </w:t>
      </w:r>
      <w:r w:rsidR="003821DE">
        <w:rPr>
          <w:bCs/>
        </w:rPr>
        <w:t xml:space="preserve">(2018) </w:t>
      </w:r>
      <w:r w:rsidR="00DE739F" w:rsidRPr="006B42CA">
        <w:rPr>
          <w:bCs/>
        </w:rPr>
        <w:t>Therapy-induced neuroplasticity in chronic aphasia after phonological component analysis: A matter of intensity</w:t>
      </w:r>
      <w:r w:rsidR="00DE739F">
        <w:rPr>
          <w:bCs/>
        </w:rPr>
        <w:t xml:space="preserve">. </w:t>
      </w:r>
      <w:r w:rsidR="00DE739F">
        <w:rPr>
          <w:bCs/>
          <w:i/>
        </w:rPr>
        <w:t>Frontiers in Neurology.</w:t>
      </w:r>
      <w:r w:rsidR="008936AB">
        <w:rPr>
          <w:bCs/>
          <w:i/>
        </w:rPr>
        <w:t xml:space="preserve"> </w:t>
      </w:r>
      <w:r w:rsidR="008936AB" w:rsidRPr="002B2C84">
        <w:rPr>
          <w:bCs/>
          <w:iCs/>
        </w:rPr>
        <w:t>PMID: 29686646 PMCID: PMC5900891 DOI: 10.3389/fneur.2018.00225</w:t>
      </w:r>
    </w:p>
    <w:p w14:paraId="189EEACE" w14:textId="72A87FC9" w:rsidR="00DE739F" w:rsidRDefault="00DE739F" w:rsidP="008936AB">
      <w:pPr>
        <w:rPr>
          <w:vertAlign w:val="superscript"/>
        </w:rPr>
      </w:pPr>
    </w:p>
    <w:p w14:paraId="136B18FB" w14:textId="3C847975" w:rsidR="005E6C95" w:rsidRPr="003544D5" w:rsidRDefault="00337DB6" w:rsidP="008936AB">
      <w:r w:rsidRPr="00860B6A">
        <w:t>P32</w:t>
      </w:r>
      <w:r w:rsidR="00860B6A">
        <w:t xml:space="preserve">. </w:t>
      </w:r>
      <w:proofErr w:type="spellStart"/>
      <w:r w:rsidR="005E6C95" w:rsidRPr="00860B6A">
        <w:t>Kielar</w:t>
      </w:r>
      <w:proofErr w:type="spellEnd"/>
      <w:r w:rsidR="005E6C95" w:rsidRPr="00860B6A">
        <w:rPr>
          <w:u w:val="single"/>
        </w:rPr>
        <w:t xml:space="preserve"> A</w:t>
      </w:r>
      <w:r w:rsidR="005E6C95" w:rsidRPr="00A32D85">
        <w:t xml:space="preserve">., </w:t>
      </w:r>
      <w:r w:rsidR="005E6C95" w:rsidRPr="00375AEA">
        <w:rPr>
          <w:u w:val="single"/>
        </w:rPr>
        <w:t>Deschamps T</w:t>
      </w:r>
      <w:r w:rsidR="005E6C95" w:rsidRPr="00A32D85">
        <w:t xml:space="preserve">, Jokel R., </w:t>
      </w:r>
      <w:r w:rsidR="005E6C95" w:rsidRPr="00A32D85">
        <w:rPr>
          <w:b/>
        </w:rPr>
        <w:t xml:space="preserve">Meltzer JA. </w:t>
      </w:r>
      <w:r w:rsidR="003821DE" w:rsidRPr="003821DE">
        <w:rPr>
          <w:bCs/>
        </w:rPr>
        <w:t xml:space="preserve">(2018) </w:t>
      </w:r>
      <w:r w:rsidR="005E6C95" w:rsidRPr="00460143">
        <w:t>Abnormal language-related oscillatory responses in primary</w:t>
      </w:r>
      <w:r w:rsidR="005E6C95">
        <w:t xml:space="preserve"> </w:t>
      </w:r>
      <w:r w:rsidR="005E6C95" w:rsidRPr="00460143">
        <w:t>progressive aphasia</w:t>
      </w:r>
      <w:r w:rsidR="005E6C95">
        <w:t>.</w:t>
      </w:r>
      <w:r w:rsidR="005E6C95">
        <w:rPr>
          <w:i/>
        </w:rPr>
        <w:t xml:space="preserve"> </w:t>
      </w:r>
      <w:proofErr w:type="spellStart"/>
      <w:r w:rsidR="005E6C95">
        <w:rPr>
          <w:i/>
        </w:rPr>
        <w:t>NeuroImage</w:t>
      </w:r>
      <w:proofErr w:type="spellEnd"/>
      <w:r w:rsidR="005E6C95">
        <w:rPr>
          <w:i/>
        </w:rPr>
        <w:t xml:space="preserve">: </w:t>
      </w:r>
      <w:r w:rsidR="003544D5">
        <w:rPr>
          <w:i/>
        </w:rPr>
        <w:t xml:space="preserve">Clinical </w:t>
      </w:r>
      <w:r w:rsidR="003544D5">
        <w:t xml:space="preserve">18:560-574. </w:t>
      </w:r>
      <w:r w:rsidR="008936AB" w:rsidRPr="002B2C84">
        <w:t>PMID: 29845004 PMCID: PMC5964832 DOI: 10.1016/j.nicl.2018.02.028</w:t>
      </w:r>
    </w:p>
    <w:p w14:paraId="0EAA0FDB" w14:textId="77777777" w:rsidR="005E6C95" w:rsidRDefault="005E6C95" w:rsidP="009C5266">
      <w:pPr>
        <w:rPr>
          <w:b/>
        </w:rPr>
      </w:pPr>
    </w:p>
    <w:p w14:paraId="2899342D" w14:textId="631820D0" w:rsidR="009C5266" w:rsidRPr="009C5266" w:rsidRDefault="00337DB6" w:rsidP="009C5266">
      <w:r>
        <w:rPr>
          <w:bCs/>
        </w:rPr>
        <w:t xml:space="preserve">P31. </w:t>
      </w:r>
      <w:r w:rsidR="00E6417A">
        <w:rPr>
          <w:b/>
        </w:rPr>
        <w:t xml:space="preserve">Meltzer JA, </w:t>
      </w:r>
      <w:r w:rsidR="00E6417A">
        <w:t>Harvey S, Steele R, Baird A.</w:t>
      </w:r>
      <w:r w:rsidR="006561F2">
        <w:t xml:space="preserve"> (2018</w:t>
      </w:r>
      <w:r w:rsidR="003D7B0B">
        <w:t>)</w:t>
      </w:r>
      <w:r w:rsidR="00E6417A">
        <w:t xml:space="preserve"> Computer-based treatment of post-stroke language disorders: A</w:t>
      </w:r>
      <w:r w:rsidR="00E6417A" w:rsidRPr="003924DE">
        <w:t xml:space="preserve"> non-inferiority study </w:t>
      </w:r>
      <w:r w:rsidR="00E6417A">
        <w:t xml:space="preserve">of </w:t>
      </w:r>
      <w:r w:rsidR="00E6417A" w:rsidRPr="003924DE">
        <w:t xml:space="preserve">telerehabilitation compared to in-person </w:t>
      </w:r>
      <w:r w:rsidR="00E6417A">
        <w:t xml:space="preserve">service delivery. </w:t>
      </w:r>
      <w:r w:rsidR="00E6417A">
        <w:rPr>
          <w:i/>
        </w:rPr>
        <w:t>Aphasiology</w:t>
      </w:r>
      <w:r w:rsidR="00E6417A">
        <w:t>,</w:t>
      </w:r>
      <w:r w:rsidR="006561F2">
        <w:t xml:space="preserve"> 32(3): 290-311.</w:t>
      </w:r>
      <w:r w:rsidR="00E6417A">
        <w:t xml:space="preserve"> </w:t>
      </w:r>
      <w:r w:rsidR="004A2D4A">
        <w:t>Published online July 20, 2017</w:t>
      </w:r>
      <w:r w:rsidR="009C5266">
        <w:rPr>
          <w:i/>
        </w:rPr>
        <w:t xml:space="preserve"> </w:t>
      </w:r>
      <w:r w:rsidR="009C5266">
        <w:t xml:space="preserve">DOI: </w:t>
      </w:r>
      <w:r w:rsidR="009C5266" w:rsidRPr="009C5266">
        <w:t> 10.1080/02687038.2017.1355440</w:t>
      </w:r>
    </w:p>
    <w:p w14:paraId="18736962" w14:textId="77777777" w:rsidR="00E6417A" w:rsidRPr="003D5206" w:rsidRDefault="00E6417A" w:rsidP="00C849CF">
      <w:pPr>
        <w:widowControl w:val="0"/>
        <w:autoSpaceDE w:val="0"/>
        <w:autoSpaceDN w:val="0"/>
        <w:adjustRightInd w:val="0"/>
        <w:rPr>
          <w:b/>
        </w:rPr>
      </w:pPr>
    </w:p>
    <w:p w14:paraId="43F6AC01" w14:textId="397106FB" w:rsidR="00C849CF" w:rsidRDefault="00337DB6" w:rsidP="007A42C1">
      <w:pPr>
        <w:widowControl w:val="0"/>
        <w:autoSpaceDE w:val="0"/>
        <w:autoSpaceDN w:val="0"/>
        <w:adjustRightInd w:val="0"/>
      </w:pPr>
      <w:r>
        <w:rPr>
          <w:bCs/>
        </w:rPr>
        <w:t xml:space="preserve">P30. </w:t>
      </w:r>
      <w:r w:rsidR="00C849CF" w:rsidRPr="003D5206">
        <w:rPr>
          <w:b/>
        </w:rPr>
        <w:t xml:space="preserve">Meltzer JA, </w:t>
      </w:r>
      <w:proofErr w:type="spellStart"/>
      <w:r w:rsidR="00C849CF" w:rsidRPr="00860B6A">
        <w:rPr>
          <w:u w:val="single"/>
        </w:rPr>
        <w:t>Kielar</w:t>
      </w:r>
      <w:proofErr w:type="spellEnd"/>
      <w:r w:rsidR="00C849CF" w:rsidRPr="00860B6A">
        <w:rPr>
          <w:u w:val="single"/>
        </w:rPr>
        <w:t xml:space="preserve"> A</w:t>
      </w:r>
      <w:r w:rsidR="00C849CF" w:rsidRPr="003D5206">
        <w:t xml:space="preserve">, </w:t>
      </w:r>
      <w:proofErr w:type="spellStart"/>
      <w:r w:rsidR="00C849CF" w:rsidRPr="00375AEA">
        <w:rPr>
          <w:u w:val="single"/>
        </w:rPr>
        <w:t>Panamsky</w:t>
      </w:r>
      <w:proofErr w:type="spellEnd"/>
      <w:r w:rsidR="00C849CF" w:rsidRPr="00375AEA">
        <w:rPr>
          <w:u w:val="single"/>
        </w:rPr>
        <w:t xml:space="preserve"> L</w:t>
      </w:r>
      <w:r w:rsidR="00C849CF" w:rsidRPr="003D5206">
        <w:t xml:space="preserve">, </w:t>
      </w:r>
      <w:r w:rsidR="00C849CF" w:rsidRPr="00375AEA">
        <w:rPr>
          <w:u w:val="single"/>
        </w:rPr>
        <w:t>Links K</w:t>
      </w:r>
      <w:r w:rsidR="00C849CF" w:rsidRPr="003D5206">
        <w:t xml:space="preserve">, </w:t>
      </w:r>
      <w:r w:rsidR="00C849CF" w:rsidRPr="00375AEA">
        <w:rPr>
          <w:u w:val="single"/>
        </w:rPr>
        <w:t>Deschamps T</w:t>
      </w:r>
      <w:r w:rsidR="00C849CF" w:rsidRPr="003D5206">
        <w:t xml:space="preserve">, </w:t>
      </w:r>
      <w:r w:rsidR="00C849CF" w:rsidRPr="00860B6A">
        <w:rPr>
          <w:u w:val="single"/>
        </w:rPr>
        <w:t>Leigh RC</w:t>
      </w:r>
      <w:r w:rsidR="00C849CF" w:rsidRPr="003D5206">
        <w:t xml:space="preserve">. </w:t>
      </w:r>
      <w:r w:rsidR="0064778A" w:rsidRPr="003D5206">
        <w:t xml:space="preserve">(2017, May) </w:t>
      </w:r>
      <w:r w:rsidR="00C849CF" w:rsidRPr="003D5206">
        <w:lastRenderedPageBreak/>
        <w:t>Electrophysiological signatures of phonological and semantic maintenance</w:t>
      </w:r>
      <w:r w:rsidR="00C849CF" w:rsidRPr="003D5206">
        <w:rPr>
          <w:sz w:val="22"/>
          <w:szCs w:val="22"/>
        </w:rPr>
        <w:t xml:space="preserve"> </w:t>
      </w:r>
      <w:r w:rsidR="00C849CF" w:rsidRPr="003D5206">
        <w:t xml:space="preserve">in sentence repetition. </w:t>
      </w:r>
      <w:proofErr w:type="spellStart"/>
      <w:r w:rsidR="00C849CF" w:rsidRPr="003D5206">
        <w:rPr>
          <w:i/>
        </w:rPr>
        <w:t>NeuroImage</w:t>
      </w:r>
      <w:proofErr w:type="spellEnd"/>
      <w:r w:rsidR="0064778A" w:rsidRPr="003D5206">
        <w:rPr>
          <w:i/>
        </w:rPr>
        <w:t xml:space="preserve">, </w:t>
      </w:r>
      <w:r w:rsidR="00E968CB" w:rsidRPr="003D5206">
        <w:t>156:</w:t>
      </w:r>
      <w:r w:rsidR="0064778A" w:rsidRPr="003D5206">
        <w:t xml:space="preserve"> 302-314</w:t>
      </w:r>
      <w:r w:rsidR="00C849CF" w:rsidRPr="003D5206">
        <w:rPr>
          <w:i/>
        </w:rPr>
        <w:t>.</w:t>
      </w:r>
      <w:r w:rsidR="007A42C1">
        <w:rPr>
          <w:i/>
        </w:rPr>
        <w:t xml:space="preserve"> </w:t>
      </w:r>
      <w:r w:rsidR="007A42C1" w:rsidRPr="002B2C84">
        <w:t>PMID: 28526621 DOI: 10.1016/j.neuroimage.2017.05.030</w:t>
      </w:r>
      <w:r w:rsidR="007A42C1" w:rsidRPr="003D5206">
        <w:rPr>
          <w:i/>
        </w:rPr>
        <w:t xml:space="preserve"> </w:t>
      </w:r>
    </w:p>
    <w:p w14:paraId="415955DC" w14:textId="77777777" w:rsidR="007A42C1" w:rsidRDefault="007A42C1" w:rsidP="007A42C1">
      <w:pPr>
        <w:widowControl w:val="0"/>
        <w:autoSpaceDE w:val="0"/>
        <w:autoSpaceDN w:val="0"/>
        <w:adjustRightInd w:val="0"/>
      </w:pPr>
    </w:p>
    <w:p w14:paraId="7D261A3B" w14:textId="2EF9AB5F" w:rsidR="007A42C1" w:rsidRDefault="00337DB6" w:rsidP="008936AB">
      <w:r>
        <w:t xml:space="preserve">P29. </w:t>
      </w:r>
      <w:r w:rsidR="00067958">
        <w:t xml:space="preserve">Jokel R, </w:t>
      </w:r>
      <w:r w:rsidR="00067958" w:rsidRPr="003413BC">
        <w:rPr>
          <w:b/>
        </w:rPr>
        <w:t>Meltzer J</w:t>
      </w:r>
      <w:r w:rsidR="00067958">
        <w:t xml:space="preserve">, </w:t>
      </w:r>
      <w:r w:rsidR="00010BD3">
        <w:t>J. D.R., L. D.M., J. J.C., E. A.N., C. D.T.</w:t>
      </w:r>
      <w:r w:rsidR="00067958">
        <w:t xml:space="preserve"> (2017, April) Group intervention for individuals with primary progressive aphasia and their spouses, who comes first? </w:t>
      </w:r>
      <w:r w:rsidR="00067958">
        <w:rPr>
          <w:i/>
        </w:rPr>
        <w:t>J. Comm. Dis</w:t>
      </w:r>
      <w:r w:rsidR="00067958" w:rsidRPr="00E968CB">
        <w:rPr>
          <w:i/>
        </w:rPr>
        <w:t>.</w:t>
      </w:r>
      <w:r w:rsidR="00E968CB" w:rsidRPr="00E968CB">
        <w:t>, 66</w:t>
      </w:r>
      <w:r w:rsidR="00E968CB">
        <w:t>:</w:t>
      </w:r>
      <w:r w:rsidR="00E968CB" w:rsidRPr="00E968CB">
        <w:t xml:space="preserve"> 51</w:t>
      </w:r>
      <w:r w:rsidR="00E968CB">
        <w:t xml:space="preserve">-64. </w:t>
      </w:r>
      <w:r w:rsidR="008936AB" w:rsidRPr="002B2C84">
        <w:t>PMID: 28412599 DOI: 10.1016/j.jcomdis.2017.04.002</w:t>
      </w:r>
      <w:r w:rsidR="008936AB">
        <w:t>.</w:t>
      </w:r>
    </w:p>
    <w:p w14:paraId="693185A4" w14:textId="5C9ED837" w:rsidR="00067958" w:rsidRDefault="007A42C1" w:rsidP="00067958">
      <w:r>
        <w:t xml:space="preserve">Note: </w:t>
      </w:r>
      <w:r w:rsidR="00B13614">
        <w:t xml:space="preserve">Participating patients were included as anonymized authors. </w:t>
      </w:r>
    </w:p>
    <w:p w14:paraId="2BE0D845" w14:textId="77777777" w:rsidR="00067958" w:rsidRPr="00067958" w:rsidRDefault="00067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BD593EC" w14:textId="509B40B4" w:rsidR="002A22E5" w:rsidRDefault="00337DB6" w:rsidP="004673C0">
      <w:r>
        <w:t xml:space="preserve">P28. </w:t>
      </w:r>
      <w:r w:rsidR="005C41FD">
        <w:t xml:space="preserve">Marcotte K, Graham NL, Fraser KC, </w:t>
      </w:r>
      <w:r w:rsidR="005C41FD">
        <w:rPr>
          <w:b/>
        </w:rPr>
        <w:t>Meltzer JA</w:t>
      </w:r>
      <w:r w:rsidR="005C41FD">
        <w:t>, Tang-Wai D, Chow TW, Freedman M, Leonard</w:t>
      </w:r>
      <w:r w:rsidR="00067958">
        <w:t xml:space="preserve"> C, Black SE, Rochon E (2017, March) </w:t>
      </w:r>
      <w:r w:rsidR="005C41FD">
        <w:t xml:space="preserve">White matter disruption and connected speech in non-fluent and semantic variants of primary progressive aphasia. </w:t>
      </w:r>
      <w:r w:rsidR="002A22E5" w:rsidRPr="002A22E5">
        <w:rPr>
          <w:i/>
        </w:rPr>
        <w:t>Dementia and Geriatric Cognitive Disorders Extra</w:t>
      </w:r>
      <w:r w:rsidR="005A0517">
        <w:t>,</w:t>
      </w:r>
      <w:r w:rsidR="002A22E5">
        <w:t xml:space="preserve"> </w:t>
      </w:r>
      <w:r w:rsidR="005A0517" w:rsidRPr="005A0517">
        <w:rPr>
          <w:b/>
          <w:bCs/>
        </w:rPr>
        <w:t>7</w:t>
      </w:r>
      <w:r w:rsidR="005A0517" w:rsidRPr="005A0517">
        <w:t>(1): 52-73.</w:t>
      </w:r>
      <w:r w:rsidR="007A42C1">
        <w:t xml:space="preserve"> </w:t>
      </w:r>
      <w:r w:rsidR="007A42C1" w:rsidRPr="007A42C1">
        <w:t>PMID: 28611820 PMCID: PMC5465709 DOI: 10.1159/000456710</w:t>
      </w:r>
    </w:p>
    <w:p w14:paraId="7B98C229" w14:textId="77777777" w:rsidR="005A0517" w:rsidRPr="002A22E5" w:rsidRDefault="005A0517" w:rsidP="004673C0"/>
    <w:p w14:paraId="2E5DA1CC" w14:textId="7343CB5F" w:rsidR="004673C0" w:rsidRPr="004673C0" w:rsidRDefault="00337DB6" w:rsidP="004673C0">
      <w:r>
        <w:t xml:space="preserve">P27. </w:t>
      </w:r>
      <w:proofErr w:type="spellStart"/>
      <w:r w:rsidR="004673C0">
        <w:t>Rondina</w:t>
      </w:r>
      <w:proofErr w:type="spellEnd"/>
      <w:r w:rsidR="004673C0">
        <w:t xml:space="preserve"> II R, Curtiss K, </w:t>
      </w:r>
      <w:r w:rsidR="004673C0">
        <w:rPr>
          <w:b/>
        </w:rPr>
        <w:t>Meltzer JA</w:t>
      </w:r>
      <w:r w:rsidR="004673C0">
        <w:t xml:space="preserve">, </w:t>
      </w:r>
      <w:proofErr w:type="spellStart"/>
      <w:r w:rsidR="004673C0">
        <w:t>Barense</w:t>
      </w:r>
      <w:proofErr w:type="spellEnd"/>
      <w:r w:rsidR="004673C0">
        <w:t xml:space="preserve"> M, Ryan JD</w:t>
      </w:r>
      <w:r w:rsidR="00067958">
        <w:t xml:space="preserve"> (2017, April)</w:t>
      </w:r>
      <w:r w:rsidR="004673C0">
        <w:t xml:space="preserve"> The </w:t>
      </w:r>
      <w:r w:rsidR="002163E1">
        <w:t>organisation of spatial and temporal relations in memory.</w:t>
      </w:r>
      <w:r w:rsidR="004673C0">
        <w:rPr>
          <w:i/>
        </w:rPr>
        <w:t xml:space="preserve"> Memory</w:t>
      </w:r>
      <w:r w:rsidR="005A0517">
        <w:rPr>
          <w:i/>
        </w:rPr>
        <w:t xml:space="preserve">, </w:t>
      </w:r>
      <w:r w:rsidR="005A0517" w:rsidRPr="005A0517">
        <w:rPr>
          <w:b/>
          <w:bCs/>
        </w:rPr>
        <w:t>25</w:t>
      </w:r>
      <w:r w:rsidR="005A0517" w:rsidRPr="005A0517">
        <w:t>(4): 436-449.</w:t>
      </w:r>
      <w:r w:rsidR="007A42C1">
        <w:t xml:space="preserve"> </w:t>
      </w:r>
      <w:r w:rsidR="007A42C1" w:rsidRPr="007A42C1">
        <w:t>PMID: 27184459 DOI: 10.1080/09658211.2016.1182553</w:t>
      </w:r>
    </w:p>
    <w:p w14:paraId="5914CF2C" w14:textId="77777777" w:rsidR="004673C0" w:rsidRDefault="004673C0" w:rsidP="004673C0">
      <w:pPr>
        <w:rPr>
          <w:i/>
        </w:rPr>
      </w:pPr>
    </w:p>
    <w:p w14:paraId="0E5CB071" w14:textId="519C483E" w:rsidR="009039EE" w:rsidRDefault="00337DB6" w:rsidP="008B2F0D">
      <w:r>
        <w:t xml:space="preserve">P26. </w:t>
      </w:r>
      <w:proofErr w:type="spellStart"/>
      <w:r w:rsidR="00040E9E" w:rsidRPr="00860B6A">
        <w:rPr>
          <w:u w:val="single"/>
        </w:rPr>
        <w:t>Kielar</w:t>
      </w:r>
      <w:proofErr w:type="spellEnd"/>
      <w:r w:rsidR="00040E9E" w:rsidRPr="00860B6A">
        <w:rPr>
          <w:u w:val="single"/>
        </w:rPr>
        <w:t xml:space="preserve"> A</w:t>
      </w:r>
      <w:r w:rsidR="006E1B63" w:rsidRPr="00976394">
        <w:t xml:space="preserve">, </w:t>
      </w:r>
      <w:r w:rsidR="006E1B63" w:rsidRPr="00375AEA">
        <w:rPr>
          <w:u w:val="single"/>
        </w:rPr>
        <w:t>Deschamps T</w:t>
      </w:r>
      <w:r w:rsidR="00377EAB" w:rsidRPr="00976394">
        <w:t xml:space="preserve">, Jokel R., </w:t>
      </w:r>
      <w:r w:rsidR="00377EAB" w:rsidRPr="00976394">
        <w:rPr>
          <w:b/>
        </w:rPr>
        <w:t>Meltzer JA</w:t>
      </w:r>
      <w:r w:rsidR="009039EE" w:rsidRPr="00976394">
        <w:rPr>
          <w:b/>
        </w:rPr>
        <w:t xml:space="preserve"> </w:t>
      </w:r>
      <w:r w:rsidR="009039EE" w:rsidRPr="00976394">
        <w:t>(2016, August)</w:t>
      </w:r>
      <w:r w:rsidR="00377EAB" w:rsidRPr="00976394">
        <w:t xml:space="preserve">. </w:t>
      </w:r>
      <w:r w:rsidR="00377EAB">
        <w:t xml:space="preserve">Functional reorganization of language networks for semantics and syntax in chronic stroke: Evidence from MEG. </w:t>
      </w:r>
      <w:r w:rsidR="00377EAB">
        <w:rPr>
          <w:i/>
        </w:rPr>
        <w:t>Human Brain Mapping</w:t>
      </w:r>
      <w:r w:rsidR="005A0517">
        <w:rPr>
          <w:i/>
        </w:rPr>
        <w:t>,</w:t>
      </w:r>
      <w:r w:rsidR="009039EE" w:rsidRPr="009039EE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9039EE" w:rsidRPr="009039EE">
        <w:t>2016 Aug;</w:t>
      </w:r>
      <w:r w:rsidR="00E968CB">
        <w:t xml:space="preserve"> </w:t>
      </w:r>
      <w:r w:rsidR="009039EE" w:rsidRPr="00E968CB">
        <w:rPr>
          <w:b/>
        </w:rPr>
        <w:t>37</w:t>
      </w:r>
      <w:r w:rsidR="009039EE" w:rsidRPr="009039EE">
        <w:t>(8):2869-</w:t>
      </w:r>
      <w:r w:rsidR="007E7FED">
        <w:t>28</w:t>
      </w:r>
      <w:r w:rsidR="009039EE" w:rsidRPr="009039EE">
        <w:t>93</w:t>
      </w:r>
      <w:r w:rsidR="003718C9">
        <w:t xml:space="preserve">. </w:t>
      </w:r>
      <w:r w:rsidR="008B2F0D" w:rsidRPr="00557C43">
        <w:t>PMID: 27091757 PMCID: PMC6867366 DOI: 10.1002/hbm.23212</w:t>
      </w:r>
    </w:p>
    <w:p w14:paraId="5F50DA98" w14:textId="77777777" w:rsidR="00377EAB" w:rsidRDefault="00377EAB" w:rsidP="00377EAB">
      <w:pPr>
        <w:rPr>
          <w:i/>
        </w:rPr>
      </w:pPr>
    </w:p>
    <w:p w14:paraId="349A3D02" w14:textId="0ED90012" w:rsidR="008B2F0D" w:rsidRPr="00916D0D" w:rsidRDefault="00337DB6" w:rsidP="008B2F0D">
      <w:pPr>
        <w:rPr>
          <w:i/>
        </w:rPr>
      </w:pPr>
      <w:r>
        <w:t xml:space="preserve">P25. </w:t>
      </w:r>
      <w:proofErr w:type="spellStart"/>
      <w:r w:rsidR="00040E9E" w:rsidRPr="00860B6A">
        <w:rPr>
          <w:u w:val="single"/>
        </w:rPr>
        <w:t>Kielar</w:t>
      </w:r>
      <w:proofErr w:type="spellEnd"/>
      <w:r w:rsidR="00040E9E" w:rsidRPr="00860B6A">
        <w:rPr>
          <w:u w:val="single"/>
        </w:rPr>
        <w:t xml:space="preserve"> A</w:t>
      </w:r>
      <w:r w:rsidR="00040E9E">
        <w:t xml:space="preserve">, </w:t>
      </w:r>
      <w:r w:rsidR="00040E9E" w:rsidRPr="00375AEA">
        <w:rPr>
          <w:u w:val="single"/>
        </w:rPr>
        <w:t>Deschamps T</w:t>
      </w:r>
      <w:r w:rsidR="003745E8">
        <w:t xml:space="preserve">, </w:t>
      </w:r>
      <w:r w:rsidR="00040E9E" w:rsidRPr="00860B6A">
        <w:rPr>
          <w:u w:val="single"/>
        </w:rPr>
        <w:t>Chu R</w:t>
      </w:r>
      <w:r w:rsidR="00040E9E">
        <w:t>, Jokel R</w:t>
      </w:r>
      <w:r w:rsidR="003745E8">
        <w:t xml:space="preserve">, </w:t>
      </w:r>
      <w:proofErr w:type="spellStart"/>
      <w:r w:rsidR="003745E8">
        <w:t>Khatamian</w:t>
      </w:r>
      <w:proofErr w:type="spellEnd"/>
      <w:r w:rsidR="003745E8">
        <w:t xml:space="preserve"> YB, Chen JJ, </w:t>
      </w:r>
      <w:r w:rsidR="00465D96">
        <w:rPr>
          <w:b/>
        </w:rPr>
        <w:t xml:space="preserve">Meltzer JA. </w:t>
      </w:r>
      <w:r w:rsidR="00465D96">
        <w:t xml:space="preserve">(2016, March) </w:t>
      </w:r>
      <w:r w:rsidR="003745E8">
        <w:t>Identifying dysfunctional cortex</w:t>
      </w:r>
      <w:r w:rsidR="007E7FED">
        <w:t>: distinguis</w:t>
      </w:r>
      <w:r w:rsidR="003745E8">
        <w:t xml:space="preserve">hing the effects of stroke and aging </w:t>
      </w:r>
      <w:r w:rsidR="00EA60FA">
        <w:t xml:space="preserve">on resting-state dynamics in </w:t>
      </w:r>
      <w:r w:rsidR="003745E8">
        <w:t xml:space="preserve">MEG and fMRI. </w:t>
      </w:r>
      <w:r w:rsidR="003745E8">
        <w:rPr>
          <w:i/>
        </w:rPr>
        <w:t xml:space="preserve">Frontiers in Aging Neuroscience, </w:t>
      </w:r>
      <w:r w:rsidR="00465D96">
        <w:t>2016 Mar 3; 8:40.</w:t>
      </w:r>
      <w:r w:rsidR="008B2F0D">
        <w:t xml:space="preserve"> </w:t>
      </w:r>
      <w:r w:rsidR="008B2F0D" w:rsidRPr="00557C43">
        <w:t>PMID: 26973515 PMCID: PMC4776400 DOI: 10.3389/fnagi.2016.00040</w:t>
      </w:r>
    </w:p>
    <w:p w14:paraId="6F8A2A27" w14:textId="77777777" w:rsidR="003745E8" w:rsidRDefault="003745E8" w:rsidP="009644A0"/>
    <w:p w14:paraId="228002D8" w14:textId="55FD2C86" w:rsidR="00A26AD1" w:rsidRPr="009A738D" w:rsidRDefault="00337DB6" w:rsidP="00A26AD1">
      <w:r>
        <w:rPr>
          <w:bCs/>
        </w:rPr>
        <w:t xml:space="preserve">P24. </w:t>
      </w:r>
      <w:r w:rsidR="00A26AD1">
        <w:rPr>
          <w:b/>
        </w:rPr>
        <w:t xml:space="preserve">Meltzer JA, </w:t>
      </w:r>
      <w:r w:rsidR="00A26AD1">
        <w:t xml:space="preserve">Rose NS, </w:t>
      </w:r>
      <w:proofErr w:type="spellStart"/>
      <w:r w:rsidR="00A26AD1" w:rsidRPr="00375AEA">
        <w:rPr>
          <w:u w:val="single"/>
        </w:rPr>
        <w:t>Panamsky</w:t>
      </w:r>
      <w:proofErr w:type="spellEnd"/>
      <w:r w:rsidR="00A26AD1" w:rsidRPr="00375AEA">
        <w:rPr>
          <w:u w:val="single"/>
        </w:rPr>
        <w:t xml:space="preserve"> L</w:t>
      </w:r>
      <w:r w:rsidR="00A26AD1">
        <w:t xml:space="preserve">, </w:t>
      </w:r>
      <w:r w:rsidR="00A26AD1" w:rsidRPr="00375AEA">
        <w:rPr>
          <w:u w:val="single"/>
        </w:rPr>
        <w:t>Leigh RC</w:t>
      </w:r>
      <w:r w:rsidR="00A26AD1">
        <w:t xml:space="preserve">, </w:t>
      </w:r>
      <w:r w:rsidR="00A26AD1" w:rsidRPr="00375AEA">
        <w:rPr>
          <w:u w:val="single"/>
        </w:rPr>
        <w:t>Links KA</w:t>
      </w:r>
      <w:r w:rsidR="00A26AD1">
        <w:t xml:space="preserve">, </w:t>
      </w:r>
      <w:r w:rsidR="00A26AD1" w:rsidRPr="00375AEA">
        <w:rPr>
          <w:u w:val="single"/>
        </w:rPr>
        <w:t>Silberberg A</w:t>
      </w:r>
      <w:r w:rsidR="00A26AD1">
        <w:t xml:space="preserve">, </w:t>
      </w:r>
      <w:proofErr w:type="spellStart"/>
      <w:r w:rsidR="00A26AD1" w:rsidRPr="00375AEA">
        <w:rPr>
          <w:u w:val="single"/>
        </w:rPr>
        <w:t>Madani</w:t>
      </w:r>
      <w:proofErr w:type="spellEnd"/>
      <w:r w:rsidR="00A26AD1" w:rsidRPr="00375AEA">
        <w:rPr>
          <w:u w:val="single"/>
        </w:rPr>
        <w:t xml:space="preserve"> N</w:t>
      </w:r>
      <w:r w:rsidR="00A26AD1">
        <w:t xml:space="preserve">, </w:t>
      </w:r>
      <w:r w:rsidR="00A26AD1" w:rsidRPr="00375AEA">
        <w:rPr>
          <w:u w:val="single"/>
        </w:rPr>
        <w:t>Deschamps T</w:t>
      </w:r>
      <w:r w:rsidR="00A26AD1">
        <w:t xml:space="preserve">. (2016, Feb.) </w:t>
      </w:r>
      <w:r w:rsidR="00A26AD1" w:rsidRPr="00135285">
        <w:t>Semantic and phonological contributions to immediate and delayed cued sentence recall</w:t>
      </w:r>
      <w:r w:rsidR="00A26AD1">
        <w:t xml:space="preserve">. </w:t>
      </w:r>
      <w:r w:rsidR="00A26AD1" w:rsidRPr="009A738D">
        <w:rPr>
          <w:i/>
        </w:rPr>
        <w:t>Memory and Cognition</w:t>
      </w:r>
      <w:r w:rsidR="00A26AD1">
        <w:t>, 44(2): 307-329</w:t>
      </w:r>
      <w:r w:rsidR="00B935F5">
        <w:t xml:space="preserve">. </w:t>
      </w:r>
      <w:r w:rsidR="00B935F5" w:rsidRPr="00B935F5">
        <w:t>PMID: 26374330 DOI: 10.3758/s13421-015-0554-y</w:t>
      </w:r>
    </w:p>
    <w:p w14:paraId="23F9E8DE" w14:textId="77777777" w:rsidR="00A26AD1" w:rsidRDefault="00A26AD1" w:rsidP="00746BAE"/>
    <w:p w14:paraId="456762AB" w14:textId="75BB2848" w:rsidR="00746BAE" w:rsidRPr="006F1177" w:rsidRDefault="00337DB6" w:rsidP="008B2F0D">
      <w:r>
        <w:t xml:space="preserve">P23. </w:t>
      </w:r>
      <w:proofErr w:type="spellStart"/>
      <w:r w:rsidR="009644A0" w:rsidRPr="004470C0">
        <w:t>Rondina</w:t>
      </w:r>
      <w:proofErr w:type="spellEnd"/>
      <w:r w:rsidR="009644A0" w:rsidRPr="004470C0">
        <w:t xml:space="preserve"> II R, Olsen R, </w:t>
      </w:r>
      <w:proofErr w:type="spellStart"/>
      <w:r w:rsidR="009644A0" w:rsidRPr="004470C0">
        <w:t>McQuiggan</w:t>
      </w:r>
      <w:proofErr w:type="spellEnd"/>
      <w:r w:rsidR="009644A0" w:rsidRPr="004470C0">
        <w:t xml:space="preserve"> D, Fatima Z, Li L, </w:t>
      </w:r>
      <w:proofErr w:type="spellStart"/>
      <w:r w:rsidR="009644A0" w:rsidRPr="004470C0">
        <w:t>Oziel</w:t>
      </w:r>
      <w:proofErr w:type="spellEnd"/>
      <w:r w:rsidR="009644A0" w:rsidRPr="004470C0">
        <w:t xml:space="preserve"> E, </w:t>
      </w:r>
      <w:r w:rsidR="009644A0" w:rsidRPr="004470C0">
        <w:rPr>
          <w:b/>
        </w:rPr>
        <w:t>Meltzer JA</w:t>
      </w:r>
      <w:r w:rsidR="009644A0" w:rsidRPr="004470C0">
        <w:t>, Ryan JD.</w:t>
      </w:r>
      <w:r w:rsidR="00746BAE" w:rsidRPr="004470C0">
        <w:t xml:space="preserve"> </w:t>
      </w:r>
      <w:r w:rsidR="00746BAE">
        <w:t>(201</w:t>
      </w:r>
      <w:r w:rsidR="007A42C1">
        <w:t>6</w:t>
      </w:r>
      <w:r w:rsidR="00465D96">
        <w:t xml:space="preserve">, </w:t>
      </w:r>
      <w:r w:rsidR="00746BAE">
        <w:t>Oct</w:t>
      </w:r>
      <w:r w:rsidR="00465D96">
        <w:t>.)</w:t>
      </w:r>
      <w:r w:rsidR="009644A0">
        <w:t xml:space="preserve"> Age-related changes to oscillatory dynamics in hippocampal and cortical networks. </w:t>
      </w:r>
      <w:r w:rsidR="009644A0">
        <w:rPr>
          <w:i/>
        </w:rPr>
        <w:t>Neu</w:t>
      </w:r>
      <w:r w:rsidR="009A738D">
        <w:rPr>
          <w:i/>
        </w:rPr>
        <w:t xml:space="preserve">robiology of Learning and Memory. </w:t>
      </w:r>
      <w:r w:rsidR="00746BAE" w:rsidRPr="006F1177">
        <w:t>Oct;134 Pt A:15-30</w:t>
      </w:r>
      <w:r w:rsidR="00746BAE">
        <w:t>.</w:t>
      </w:r>
      <w:r w:rsidR="008B2F0D">
        <w:t xml:space="preserve"> </w:t>
      </w:r>
      <w:r w:rsidR="008B2F0D" w:rsidRPr="00557C43">
        <w:t>PMID: 26688110 DOI: 10.1016/j.nlm.2015.11.017</w:t>
      </w:r>
      <w:r w:rsidR="007A42C1">
        <w:t xml:space="preserve">. </w:t>
      </w:r>
      <w:r w:rsidR="007A42C1" w:rsidRPr="007A42C1">
        <w:t>PMID: 26688110 DOI: 10.1016/j.nlm.2015.11.017</w:t>
      </w:r>
      <w:r w:rsidR="007A42C1">
        <w:t xml:space="preserve"> </w:t>
      </w:r>
    </w:p>
    <w:p w14:paraId="2A4101AE" w14:textId="77777777" w:rsidR="009644A0" w:rsidRDefault="009644A0" w:rsidP="00916D0D">
      <w:pPr>
        <w:rPr>
          <w:b/>
        </w:rPr>
      </w:pPr>
    </w:p>
    <w:p w14:paraId="1AEA3599" w14:textId="635AF310" w:rsidR="009644A0" w:rsidRPr="009A738D" w:rsidRDefault="00337DB6" w:rsidP="009644A0">
      <w:r>
        <w:t xml:space="preserve">P22. </w:t>
      </w:r>
      <w:r w:rsidR="009644A0" w:rsidRPr="00860B6A">
        <w:rPr>
          <w:u w:val="single"/>
        </w:rPr>
        <w:t>Fraser KC</w:t>
      </w:r>
      <w:r w:rsidR="009644A0">
        <w:t xml:space="preserve">, </w:t>
      </w:r>
      <w:r w:rsidR="009644A0">
        <w:rPr>
          <w:b/>
        </w:rPr>
        <w:t>Meltzer JA</w:t>
      </w:r>
      <w:r w:rsidR="009644A0">
        <w:t xml:space="preserve">, </w:t>
      </w:r>
      <w:proofErr w:type="spellStart"/>
      <w:r w:rsidR="009644A0">
        <w:t>Rudzicz</w:t>
      </w:r>
      <w:proofErr w:type="spellEnd"/>
      <w:r w:rsidR="009644A0">
        <w:t xml:space="preserve"> F. </w:t>
      </w:r>
      <w:r w:rsidR="00465D96">
        <w:t>(201</w:t>
      </w:r>
      <w:r w:rsidR="008B2F0D">
        <w:t>6</w:t>
      </w:r>
      <w:r w:rsidR="00465D96">
        <w:t xml:space="preserve">) </w:t>
      </w:r>
      <w:r w:rsidR="009644A0">
        <w:t xml:space="preserve">Linguistic features identify Alzheimer's disease in narrative speech. </w:t>
      </w:r>
      <w:r w:rsidR="009644A0" w:rsidRPr="009A738D">
        <w:rPr>
          <w:i/>
        </w:rPr>
        <w:t>Journal of Alzheimer's Disease</w:t>
      </w:r>
      <w:r w:rsidR="009644A0">
        <w:t xml:space="preserve">, </w:t>
      </w:r>
      <w:r w:rsidR="00465D96">
        <w:t>201</w:t>
      </w:r>
      <w:r w:rsidR="008B2F0D">
        <w:t>6</w:t>
      </w:r>
      <w:r w:rsidR="00465D96">
        <w:t>; 49(2): 407-</w:t>
      </w:r>
      <w:r w:rsidR="009020CA">
        <w:t>4</w:t>
      </w:r>
      <w:r w:rsidR="00465D96">
        <w:t xml:space="preserve">22. </w:t>
      </w:r>
      <w:r w:rsidR="008B2F0D" w:rsidRPr="008B2F0D">
        <w:t>PMID: 26484921 DOI: 10.3233/JAD-150520</w:t>
      </w:r>
    </w:p>
    <w:p w14:paraId="2616E9B4" w14:textId="77777777" w:rsidR="00E44EB1" w:rsidRPr="009A738D" w:rsidRDefault="00E44EB1" w:rsidP="00397801">
      <w:pPr>
        <w:rPr>
          <w:vertAlign w:val="superscript"/>
        </w:rPr>
      </w:pPr>
    </w:p>
    <w:p w14:paraId="58105DEE" w14:textId="5A3AC922" w:rsidR="00397801" w:rsidRPr="00290E78" w:rsidRDefault="00337DB6" w:rsidP="00397801">
      <w:pPr>
        <w:rPr>
          <w:noProof/>
        </w:rPr>
      </w:pPr>
      <w:r>
        <w:lastRenderedPageBreak/>
        <w:t xml:space="preserve">P21. </w:t>
      </w:r>
      <w:r w:rsidR="00397801" w:rsidRPr="00860B6A">
        <w:rPr>
          <w:noProof/>
          <w:u w:val="single"/>
        </w:rPr>
        <w:t>Chu R</w:t>
      </w:r>
      <w:r w:rsidR="00397801">
        <w:rPr>
          <w:noProof/>
        </w:rPr>
        <w:t xml:space="preserve">, Braun AR, </w:t>
      </w:r>
      <w:r w:rsidR="00397801" w:rsidRPr="002E157D">
        <w:rPr>
          <w:b/>
          <w:noProof/>
        </w:rPr>
        <w:t>Meltzer JA</w:t>
      </w:r>
      <w:r w:rsidR="00397801">
        <w:rPr>
          <w:noProof/>
        </w:rPr>
        <w:t xml:space="preserve">. </w:t>
      </w:r>
      <w:r w:rsidR="00290E78">
        <w:rPr>
          <w:noProof/>
        </w:rPr>
        <w:t xml:space="preserve">(2015, April) </w:t>
      </w:r>
      <w:r w:rsidR="00397801">
        <w:rPr>
          <w:noProof/>
        </w:rPr>
        <w:t xml:space="preserve">MEG-based detection and localization of electrophysiological slowing in perilesional cortex in chronic stroke. </w:t>
      </w:r>
      <w:r w:rsidR="00397801">
        <w:rPr>
          <w:i/>
          <w:noProof/>
        </w:rPr>
        <w:t>NeuroImage: Clinical</w:t>
      </w:r>
      <w:r w:rsidR="00290E78">
        <w:rPr>
          <w:i/>
          <w:noProof/>
        </w:rPr>
        <w:t xml:space="preserve">. </w:t>
      </w:r>
      <w:r w:rsidR="00290E78">
        <w:rPr>
          <w:noProof/>
        </w:rPr>
        <w:t xml:space="preserve">8: 157-169. </w:t>
      </w:r>
    </w:p>
    <w:p w14:paraId="06F04E81" w14:textId="77777777" w:rsidR="00397801" w:rsidRDefault="00397801" w:rsidP="002471F0">
      <w:pPr>
        <w:rPr>
          <w:vertAlign w:val="superscript"/>
        </w:rPr>
      </w:pPr>
    </w:p>
    <w:p w14:paraId="4C005293" w14:textId="1C4312C4" w:rsidR="00675104" w:rsidRPr="00F17D42" w:rsidRDefault="00337DB6" w:rsidP="002471F0">
      <w:r>
        <w:t xml:space="preserve">P20. </w:t>
      </w:r>
      <w:proofErr w:type="spellStart"/>
      <w:r w:rsidR="00675104" w:rsidRPr="00860B6A">
        <w:rPr>
          <w:u w:val="single"/>
        </w:rPr>
        <w:t>Kielar</w:t>
      </w:r>
      <w:proofErr w:type="spellEnd"/>
      <w:r w:rsidR="00675104" w:rsidRPr="00860B6A">
        <w:rPr>
          <w:u w:val="single"/>
        </w:rPr>
        <w:t xml:space="preserve"> A</w:t>
      </w:r>
      <w:r w:rsidR="00675104">
        <w:t xml:space="preserve">, </w:t>
      </w:r>
      <w:proofErr w:type="spellStart"/>
      <w:r w:rsidR="00675104" w:rsidRPr="00375AEA">
        <w:rPr>
          <w:u w:val="single"/>
        </w:rPr>
        <w:t>Panamsky</w:t>
      </w:r>
      <w:proofErr w:type="spellEnd"/>
      <w:r w:rsidR="00675104" w:rsidRPr="00375AEA">
        <w:rPr>
          <w:u w:val="single"/>
        </w:rPr>
        <w:t xml:space="preserve"> L</w:t>
      </w:r>
      <w:r w:rsidR="00675104">
        <w:t xml:space="preserve">, </w:t>
      </w:r>
      <w:r w:rsidR="00675104" w:rsidRPr="00375AEA">
        <w:rPr>
          <w:u w:val="single"/>
        </w:rPr>
        <w:t>Links K</w:t>
      </w:r>
      <w:r w:rsidR="00675104">
        <w:t xml:space="preserve">, </w:t>
      </w:r>
      <w:r w:rsidR="00675104">
        <w:rPr>
          <w:b/>
        </w:rPr>
        <w:t xml:space="preserve">Meltzer JA. </w:t>
      </w:r>
      <w:r w:rsidR="00290E78">
        <w:t>(2015, Jan)</w:t>
      </w:r>
      <w:r w:rsidR="00397801">
        <w:t xml:space="preserve"> </w:t>
      </w:r>
      <w:r w:rsidR="002471F0" w:rsidRPr="002471F0">
        <w:t>Localization of electrophysiological responses to semantic and</w:t>
      </w:r>
      <w:r w:rsidR="002471F0">
        <w:t xml:space="preserve"> </w:t>
      </w:r>
      <w:r w:rsidR="002471F0" w:rsidRPr="002471F0">
        <w:t>syntactic anomalies in language comprehension with MEG</w:t>
      </w:r>
      <w:r w:rsidR="00675104" w:rsidRPr="002E157D">
        <w:t>.</w:t>
      </w:r>
      <w:r w:rsidR="00675104">
        <w:t xml:space="preserve"> </w:t>
      </w:r>
      <w:proofErr w:type="spellStart"/>
      <w:r w:rsidR="00675104">
        <w:rPr>
          <w:i/>
        </w:rPr>
        <w:t>NeuroImage</w:t>
      </w:r>
      <w:proofErr w:type="spellEnd"/>
      <w:r w:rsidR="00F17D42">
        <w:t xml:space="preserve">. </w:t>
      </w:r>
      <w:r w:rsidR="006F1AE3">
        <w:t xml:space="preserve">105: 507-524. </w:t>
      </w:r>
    </w:p>
    <w:p w14:paraId="436CB595" w14:textId="77777777" w:rsidR="00675104" w:rsidRDefault="006751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vertAlign w:val="superscript"/>
        </w:rPr>
      </w:pPr>
    </w:p>
    <w:p w14:paraId="3C7EE959" w14:textId="6B3B7E3F" w:rsidR="0014106E" w:rsidRPr="0014106E" w:rsidRDefault="00337DB6" w:rsidP="002656FD">
      <w:r>
        <w:t xml:space="preserve">P19. </w:t>
      </w:r>
      <w:r w:rsidR="0014106E">
        <w:t xml:space="preserve">Mansur L, Ortiz KZ, </w:t>
      </w:r>
      <w:r w:rsidR="0014106E" w:rsidRPr="0014106E">
        <w:rPr>
          <w:b/>
        </w:rPr>
        <w:t>Meltzer JA.</w:t>
      </w:r>
      <w:r w:rsidR="0014106E">
        <w:t xml:space="preserve"> (2014) Language assessment and treatment in the last decade.  </w:t>
      </w:r>
      <w:r w:rsidR="0014106E">
        <w:rPr>
          <w:i/>
        </w:rPr>
        <w:t xml:space="preserve">Dement </w:t>
      </w:r>
      <w:proofErr w:type="spellStart"/>
      <w:r w:rsidR="0014106E">
        <w:rPr>
          <w:i/>
        </w:rPr>
        <w:t>Neuropsychol</w:t>
      </w:r>
      <w:proofErr w:type="spellEnd"/>
      <w:r w:rsidR="0014106E">
        <w:rPr>
          <w:i/>
        </w:rPr>
        <w:t xml:space="preserve">. </w:t>
      </w:r>
      <w:r w:rsidR="0014106E">
        <w:t>8(3): 195.</w:t>
      </w:r>
    </w:p>
    <w:p w14:paraId="6BCADB76" w14:textId="77777777" w:rsidR="0014106E" w:rsidRPr="00C53704" w:rsidRDefault="0014106E" w:rsidP="002656FD">
      <w:pPr>
        <w:rPr>
          <w:vertAlign w:val="superscript"/>
        </w:rPr>
      </w:pPr>
    </w:p>
    <w:p w14:paraId="60523FCB" w14:textId="1BFF0F68" w:rsidR="002656FD" w:rsidRPr="00C53704" w:rsidRDefault="00337DB6" w:rsidP="002656FD">
      <w:r>
        <w:t>P18.</w:t>
      </w:r>
      <w:r w:rsidR="000E62A6">
        <w:rPr>
          <w:u w:val="single"/>
        </w:rPr>
        <w:t xml:space="preserve"> </w:t>
      </w:r>
      <w:proofErr w:type="spellStart"/>
      <w:r w:rsidR="002656FD" w:rsidRPr="000E62A6">
        <w:rPr>
          <w:u w:val="single"/>
        </w:rPr>
        <w:t>Kielar</w:t>
      </w:r>
      <w:proofErr w:type="spellEnd"/>
      <w:r w:rsidR="002656FD" w:rsidRPr="000E62A6">
        <w:rPr>
          <w:u w:val="single"/>
        </w:rPr>
        <w:t xml:space="preserve"> A</w:t>
      </w:r>
      <w:r w:rsidR="002656FD" w:rsidRPr="00C53704">
        <w:t xml:space="preserve">, </w:t>
      </w:r>
      <w:r w:rsidR="002656FD" w:rsidRPr="00C53704">
        <w:rPr>
          <w:b/>
        </w:rPr>
        <w:t>Meltzer JA</w:t>
      </w:r>
      <w:r w:rsidR="002656FD" w:rsidRPr="00C53704">
        <w:t>, Moreno S, Alain C</w:t>
      </w:r>
      <w:r w:rsidR="00F576E1">
        <w:t xml:space="preserve">, </w:t>
      </w:r>
      <w:r w:rsidR="00F576E1" w:rsidRPr="00C53704">
        <w:t>Bialystok E</w:t>
      </w:r>
      <w:r w:rsidR="00F576E1">
        <w:t>.</w:t>
      </w:r>
      <w:r w:rsidR="002656FD" w:rsidRPr="00C53704">
        <w:t xml:space="preserve"> </w:t>
      </w:r>
      <w:r w:rsidR="00586627" w:rsidRPr="00C53704">
        <w:t>(2014</w:t>
      </w:r>
      <w:r w:rsidR="00465D96" w:rsidRPr="00C53704">
        <w:t>, Jun</w:t>
      </w:r>
      <w:r w:rsidR="00586627" w:rsidRPr="00C53704">
        <w:t xml:space="preserve">) </w:t>
      </w:r>
      <w:r w:rsidR="002656FD" w:rsidRPr="00C53704">
        <w:t>Oscillatory responses to semantic</w:t>
      </w:r>
      <w:r w:rsidR="005E095F" w:rsidRPr="00C53704">
        <w:t xml:space="preserve"> and syntactic violations</w:t>
      </w:r>
      <w:r w:rsidR="002656FD" w:rsidRPr="00C53704">
        <w:t xml:space="preserve">. </w:t>
      </w:r>
      <w:r w:rsidR="00586627" w:rsidRPr="00C53704">
        <w:rPr>
          <w:i/>
        </w:rPr>
        <w:t xml:space="preserve">J. </w:t>
      </w:r>
      <w:proofErr w:type="spellStart"/>
      <w:r w:rsidR="00586627" w:rsidRPr="00C53704">
        <w:rPr>
          <w:i/>
        </w:rPr>
        <w:t>Cogn</w:t>
      </w:r>
      <w:proofErr w:type="spellEnd"/>
      <w:r w:rsidR="00586627" w:rsidRPr="00C53704">
        <w:rPr>
          <w:i/>
        </w:rPr>
        <w:t xml:space="preserve">. </w:t>
      </w:r>
      <w:proofErr w:type="spellStart"/>
      <w:r w:rsidR="00586627" w:rsidRPr="00C53704">
        <w:rPr>
          <w:i/>
        </w:rPr>
        <w:t>Neurosci</w:t>
      </w:r>
      <w:proofErr w:type="spellEnd"/>
      <w:r w:rsidR="00586627" w:rsidRPr="00C53704">
        <w:rPr>
          <w:i/>
        </w:rPr>
        <w:t xml:space="preserve">. </w:t>
      </w:r>
      <w:r w:rsidR="006F1AE3" w:rsidRPr="00C53704">
        <w:t xml:space="preserve">26(12): 2840-2862. </w:t>
      </w:r>
      <w:r w:rsidR="00586627" w:rsidRPr="00C53704">
        <w:t>Published online June 4, 2014.</w:t>
      </w:r>
    </w:p>
    <w:p w14:paraId="4E662763" w14:textId="77777777" w:rsidR="001D561E" w:rsidRPr="00C53704" w:rsidRDefault="001D561E" w:rsidP="001D561E">
      <w:pPr>
        <w:rPr>
          <w:vertAlign w:val="superscript"/>
        </w:rPr>
      </w:pPr>
    </w:p>
    <w:p w14:paraId="4001D63C" w14:textId="5433B4E1" w:rsidR="001D561E" w:rsidRPr="001E5B2F" w:rsidRDefault="00337DB6" w:rsidP="001D561E">
      <w:r>
        <w:t>P</w:t>
      </w:r>
      <w:r w:rsidRPr="00337DB6">
        <w:t>17.</w:t>
      </w:r>
      <w:r w:rsidR="00860B6A">
        <w:t xml:space="preserve"> </w:t>
      </w:r>
      <w:r w:rsidR="001D561E" w:rsidRPr="000E62A6">
        <w:rPr>
          <w:u w:val="single"/>
        </w:rPr>
        <w:t>Fraser K</w:t>
      </w:r>
      <w:r w:rsidR="002F5B6B" w:rsidRPr="000E62A6">
        <w:rPr>
          <w:u w:val="single"/>
        </w:rPr>
        <w:t>C</w:t>
      </w:r>
      <w:r w:rsidR="001D561E" w:rsidRPr="00C53704">
        <w:t xml:space="preserve">, </w:t>
      </w:r>
      <w:r w:rsidR="001D561E" w:rsidRPr="00C53704">
        <w:rPr>
          <w:b/>
        </w:rPr>
        <w:t>Meltzer JA</w:t>
      </w:r>
      <w:r w:rsidR="001D561E" w:rsidRPr="00C53704">
        <w:t>, Graham NL, Leonard C, Hirst G, Black C, Rochon E. (2014, Jun) Automated classification of primary progressive aphasia subtypes from narrative</w:t>
      </w:r>
      <w:r w:rsidR="001D561E" w:rsidRPr="00021D75">
        <w:t xml:space="preserve"> speech </w:t>
      </w:r>
      <w:r w:rsidR="001D561E">
        <w:t xml:space="preserve">transcripts. </w:t>
      </w:r>
      <w:r w:rsidR="001D561E">
        <w:rPr>
          <w:i/>
        </w:rPr>
        <w:t>Cortex.</w:t>
      </w:r>
      <w:r w:rsidR="001D561E">
        <w:t xml:space="preserve"> 55:43-60.</w:t>
      </w:r>
      <w:r w:rsidR="001D561E">
        <w:rPr>
          <w:i/>
        </w:rPr>
        <w:t xml:space="preserve"> </w:t>
      </w:r>
      <w:r w:rsidR="00465D96">
        <w:t>S</w:t>
      </w:r>
      <w:r w:rsidR="001D561E">
        <w:t>pecial issue on “Language, Computers, and Cognitive Neuroscience.”</w:t>
      </w:r>
    </w:p>
    <w:p w14:paraId="21848A66" w14:textId="77777777" w:rsidR="002656FD" w:rsidRDefault="002656FD" w:rsidP="00EF512F"/>
    <w:p w14:paraId="74BE3348" w14:textId="2913860F" w:rsidR="00BB2EF7" w:rsidRPr="00E834EE" w:rsidRDefault="00337DB6" w:rsidP="00BB2EF7">
      <w:pPr>
        <w:rPr>
          <w:i/>
          <w:lang w:val="de-DE"/>
        </w:rPr>
      </w:pPr>
      <w:r>
        <w:t xml:space="preserve">P16. </w:t>
      </w:r>
      <w:r w:rsidR="00EF512F" w:rsidRPr="00EF512F">
        <w:t xml:space="preserve">Olsen RK, </w:t>
      </w:r>
      <w:proofErr w:type="spellStart"/>
      <w:r w:rsidR="00EF512F" w:rsidRPr="00EF512F">
        <w:t>Rondina</w:t>
      </w:r>
      <w:proofErr w:type="spellEnd"/>
      <w:r w:rsidR="00EF512F" w:rsidRPr="00EF512F">
        <w:t xml:space="preserve"> R, Riggs L, </w:t>
      </w:r>
      <w:r w:rsidR="00EF512F" w:rsidRPr="00EF512F">
        <w:rPr>
          <w:b/>
        </w:rPr>
        <w:t>Meltzer JA</w:t>
      </w:r>
      <w:r w:rsidR="00EF512F" w:rsidRPr="00EF512F">
        <w:t xml:space="preserve">, Ryan JD. </w:t>
      </w:r>
      <w:r w:rsidR="00BB2EF7">
        <w:t xml:space="preserve">(2013, Nov) </w:t>
      </w:r>
      <w:r w:rsidR="00EF512F" w:rsidRPr="00EF512F">
        <w:t xml:space="preserve">Hippocampal and neocortical oscillatory contributions to visuospatial binding and comparison. </w:t>
      </w:r>
      <w:r w:rsidR="00EF512F" w:rsidRPr="00E834EE">
        <w:rPr>
          <w:i/>
          <w:lang w:val="de-DE"/>
        </w:rPr>
        <w:t xml:space="preserve">J </w:t>
      </w:r>
      <w:proofErr w:type="spellStart"/>
      <w:r w:rsidR="00EF512F" w:rsidRPr="00E834EE">
        <w:rPr>
          <w:i/>
          <w:lang w:val="de-DE"/>
        </w:rPr>
        <w:t>Exp</w:t>
      </w:r>
      <w:proofErr w:type="spellEnd"/>
      <w:r w:rsidR="00EF512F" w:rsidRPr="00E834EE">
        <w:rPr>
          <w:i/>
          <w:lang w:val="de-DE"/>
        </w:rPr>
        <w:t xml:space="preserve"> </w:t>
      </w:r>
      <w:proofErr w:type="spellStart"/>
      <w:r w:rsidR="00EF512F" w:rsidRPr="00E834EE">
        <w:rPr>
          <w:i/>
          <w:lang w:val="de-DE"/>
        </w:rPr>
        <w:t>Psych</w:t>
      </w:r>
      <w:r w:rsidR="00F023C4" w:rsidRPr="00E834EE">
        <w:rPr>
          <w:i/>
          <w:lang w:val="de-DE"/>
        </w:rPr>
        <w:t>ol</w:t>
      </w:r>
      <w:proofErr w:type="spellEnd"/>
      <w:r w:rsidR="00EF512F" w:rsidRPr="00E834EE">
        <w:rPr>
          <w:i/>
          <w:lang w:val="de-DE"/>
        </w:rPr>
        <w:t xml:space="preserve"> Gen</w:t>
      </w:r>
      <w:r w:rsidR="00925A7C" w:rsidRPr="00E834EE">
        <w:rPr>
          <w:i/>
          <w:lang w:val="de-DE"/>
        </w:rPr>
        <w:t xml:space="preserve">. </w:t>
      </w:r>
      <w:r w:rsidR="00BB2EF7" w:rsidRPr="00E834EE">
        <w:rPr>
          <w:lang w:val="de-DE"/>
        </w:rPr>
        <w:t>142(4):1335-1345.</w:t>
      </w:r>
    </w:p>
    <w:p w14:paraId="3FC25541" w14:textId="77777777" w:rsidR="00EF512F" w:rsidRPr="00E834EE" w:rsidRDefault="00EF512F" w:rsidP="00EF512F">
      <w:pPr>
        <w:rPr>
          <w:b/>
          <w:lang w:val="de-DE"/>
        </w:rPr>
      </w:pPr>
    </w:p>
    <w:p w14:paraId="1D4D8172" w14:textId="7BF60B11" w:rsidR="002648D4" w:rsidRPr="002648D4" w:rsidRDefault="00337DB6" w:rsidP="002648D4">
      <w:r>
        <w:rPr>
          <w:bCs/>
          <w:lang w:val="de-DE"/>
        </w:rPr>
        <w:t xml:space="preserve">P15. </w:t>
      </w:r>
      <w:r w:rsidR="00985D9C" w:rsidRPr="00E834EE">
        <w:rPr>
          <w:b/>
          <w:lang w:val="de-DE"/>
        </w:rPr>
        <w:t>Meltzer JA</w:t>
      </w:r>
      <w:r w:rsidR="00985D9C" w:rsidRPr="00E834EE">
        <w:rPr>
          <w:lang w:val="de-DE"/>
        </w:rPr>
        <w:t xml:space="preserve">, </w:t>
      </w:r>
      <w:proofErr w:type="spellStart"/>
      <w:r w:rsidR="00985D9C" w:rsidRPr="00E834EE">
        <w:rPr>
          <w:lang w:val="de-DE"/>
        </w:rPr>
        <w:t>Wagage</w:t>
      </w:r>
      <w:proofErr w:type="spellEnd"/>
      <w:r w:rsidR="00985D9C" w:rsidRPr="00E834EE">
        <w:rPr>
          <w:lang w:val="de-DE"/>
        </w:rPr>
        <w:t xml:space="preserve"> S, Ryder J, Solomon B, Braun AR. </w:t>
      </w:r>
      <w:r w:rsidR="00787F30">
        <w:t>(2013</w:t>
      </w:r>
      <w:r w:rsidR="009117BD">
        <w:t>, Jun</w:t>
      </w:r>
      <w:r w:rsidR="00787F30">
        <w:t xml:space="preserve">) </w:t>
      </w:r>
      <w:r w:rsidR="00985D9C" w:rsidRPr="00386C78">
        <w:t>Adaptive significance of right hemisphere activation in a</w:t>
      </w:r>
      <w:r w:rsidR="00985D9C">
        <w:t xml:space="preserve">phasic language comprehension. </w:t>
      </w:r>
      <w:proofErr w:type="spellStart"/>
      <w:r w:rsidR="00F06617">
        <w:rPr>
          <w:i/>
        </w:rPr>
        <w:t>Neuropsychologia</w:t>
      </w:r>
      <w:proofErr w:type="spellEnd"/>
      <w:r w:rsidR="00F06617">
        <w:rPr>
          <w:i/>
        </w:rPr>
        <w:t>.</w:t>
      </w:r>
      <w:r w:rsidR="00985D9C">
        <w:rPr>
          <w:i/>
        </w:rPr>
        <w:t xml:space="preserve"> </w:t>
      </w:r>
      <w:r w:rsidR="002648D4" w:rsidRPr="002648D4">
        <w:t>2013 Jun;51(7):1248-</w:t>
      </w:r>
      <w:r w:rsidR="00BB2EF7">
        <w:t>12</w:t>
      </w:r>
      <w:r w:rsidR="002648D4" w:rsidRPr="002648D4">
        <w:t>59.</w:t>
      </w:r>
    </w:p>
    <w:p w14:paraId="416BBC4B" w14:textId="77777777" w:rsidR="00852E10" w:rsidRDefault="00852E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5D2366D4" w14:textId="2CC0CFF1" w:rsidR="00F06617" w:rsidRDefault="00337D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P14. </w:t>
      </w:r>
      <w:r w:rsidR="00852E10" w:rsidRPr="0057475B">
        <w:rPr>
          <w:b/>
        </w:rPr>
        <w:t>Meltzer JA</w:t>
      </w:r>
      <w:r w:rsidR="00852E10">
        <w:t>, Braun AR</w:t>
      </w:r>
      <w:r w:rsidR="00852E10" w:rsidRPr="0057475B">
        <w:t xml:space="preserve"> </w:t>
      </w:r>
      <w:r w:rsidR="00F06617">
        <w:t>(2013</w:t>
      </w:r>
      <w:r w:rsidR="004714F3">
        <w:t>, Jan</w:t>
      </w:r>
      <w:r w:rsidR="00852E10" w:rsidRPr="002C54D5">
        <w:t xml:space="preserve">) </w:t>
      </w:r>
      <w:r w:rsidR="00852E10" w:rsidRPr="002C54D5">
        <w:rPr>
          <w:bCs/>
        </w:rPr>
        <w:t xml:space="preserve">P600-like positivity and left anterior negativity responses are elicited by semantic reversibility in </w:t>
      </w:r>
      <w:proofErr w:type="spellStart"/>
      <w:r w:rsidR="00852E10" w:rsidRPr="002C54D5">
        <w:rPr>
          <w:bCs/>
        </w:rPr>
        <w:t>nonanomalous</w:t>
      </w:r>
      <w:proofErr w:type="spellEnd"/>
      <w:r w:rsidR="00852E10" w:rsidRPr="002C54D5">
        <w:rPr>
          <w:bCs/>
        </w:rPr>
        <w:t xml:space="preserve"> sentences</w:t>
      </w:r>
      <w:r w:rsidR="00852E10">
        <w:rPr>
          <w:bCs/>
        </w:rPr>
        <w:t xml:space="preserve">. </w:t>
      </w:r>
      <w:r w:rsidR="00852E10">
        <w:rPr>
          <w:bCs/>
          <w:i/>
        </w:rPr>
        <w:t>Journal of Neurolinguistics</w:t>
      </w:r>
      <w:r w:rsidR="00852E10">
        <w:rPr>
          <w:bCs/>
        </w:rPr>
        <w:t xml:space="preserve">. </w:t>
      </w:r>
      <w:r w:rsidR="00F06617">
        <w:rPr>
          <w:bCs/>
        </w:rPr>
        <w:t xml:space="preserve">26(1):129-148. </w:t>
      </w:r>
    </w:p>
    <w:p w14:paraId="322CCE33" w14:textId="77777777" w:rsidR="00F06617" w:rsidRDefault="00F06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</w:p>
    <w:p w14:paraId="7BEF45AD" w14:textId="15E9286E" w:rsidR="00852E10" w:rsidRPr="004711BC" w:rsidRDefault="00337D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r>
        <w:t xml:space="preserve">P13. </w:t>
      </w:r>
      <w:r w:rsidR="00852E10">
        <w:rPr>
          <w:b/>
          <w:bCs/>
        </w:rPr>
        <w:t xml:space="preserve">Meltzer JA </w:t>
      </w:r>
      <w:r w:rsidR="00852E10" w:rsidRPr="004A382A">
        <w:rPr>
          <w:bCs/>
        </w:rPr>
        <w:t>(2012)</w:t>
      </w:r>
      <w:r w:rsidR="00852E10">
        <w:rPr>
          <w:b/>
        </w:rPr>
        <w:t xml:space="preserve"> </w:t>
      </w:r>
      <w:r w:rsidR="00852E10" w:rsidRPr="006E655A">
        <w:t>Localizing the component processes of lexical access using modern neuroimaging techniques.</w:t>
      </w:r>
      <w:r w:rsidR="00852E10">
        <w:t xml:space="preserve"> </w:t>
      </w:r>
      <w:r w:rsidR="00852E10">
        <w:rPr>
          <w:i/>
        </w:rPr>
        <w:t>The Mental Lexicon.</w:t>
      </w:r>
      <w:r w:rsidR="00852E10">
        <w:t xml:space="preserve"> 7(1): 91-118.</w:t>
      </w:r>
    </w:p>
    <w:p w14:paraId="2551052C" w14:textId="77777777" w:rsidR="00852E10" w:rsidRDefault="00852E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0401E42" w14:textId="5BF30A90" w:rsidR="00925A7C" w:rsidRPr="00925A7C" w:rsidRDefault="00337DB6" w:rsidP="00925A7C">
      <w:r>
        <w:rPr>
          <w:bCs/>
        </w:rPr>
        <w:t xml:space="preserve">P12. </w:t>
      </w:r>
      <w:r w:rsidR="00852E10" w:rsidRPr="0057475B">
        <w:rPr>
          <w:b/>
        </w:rPr>
        <w:t>Meltzer JA</w:t>
      </w:r>
      <w:r w:rsidR="00852E10">
        <w:t>, Braun AR</w:t>
      </w:r>
      <w:r w:rsidR="00852E10" w:rsidRPr="0057475B">
        <w:t xml:space="preserve"> </w:t>
      </w:r>
      <w:r w:rsidR="00852E10">
        <w:t>(2011</w:t>
      </w:r>
      <w:r w:rsidR="00397801">
        <w:t>, Fe</w:t>
      </w:r>
      <w:r w:rsidR="00C96B68">
        <w:t>b</w:t>
      </w:r>
      <w:r w:rsidR="00852E10">
        <w:t xml:space="preserve">) </w:t>
      </w:r>
      <w:r w:rsidR="00852E10" w:rsidRPr="0057475B">
        <w:rPr>
          <w:color w:val="000000"/>
        </w:rPr>
        <w:t xml:space="preserve">An EEG-MEG dissociation between online syntactic comprehension and </w:t>
      </w:r>
      <w:proofErr w:type="spellStart"/>
      <w:r w:rsidR="00852E10" w:rsidRPr="0057475B">
        <w:rPr>
          <w:color w:val="000000"/>
        </w:rPr>
        <w:t>posthoc</w:t>
      </w:r>
      <w:proofErr w:type="spellEnd"/>
      <w:r w:rsidR="00852E10" w:rsidRPr="0057475B">
        <w:rPr>
          <w:color w:val="000000"/>
        </w:rPr>
        <w:t xml:space="preserve"> reanalysis.  </w:t>
      </w:r>
      <w:r w:rsidR="00852E10" w:rsidRPr="0057475B">
        <w:rPr>
          <w:i/>
          <w:color w:val="000000"/>
        </w:rPr>
        <w:t>Frontiers in Human Neuroscience</w:t>
      </w:r>
      <w:r w:rsidR="00852E10" w:rsidRPr="00705F57">
        <w:t xml:space="preserve"> </w:t>
      </w:r>
      <w:r w:rsidR="00852E10">
        <w:t xml:space="preserve"> 2011 Feb 4;5:10</w:t>
      </w:r>
      <w:r w:rsidR="00925A7C">
        <w:t xml:space="preserve">. </w:t>
      </w:r>
      <w:r w:rsidR="00925A7C" w:rsidRPr="00925A7C">
        <w:t>PMCID:</w:t>
      </w:r>
      <w:r w:rsidR="00925A7C">
        <w:t xml:space="preserve"> </w:t>
      </w:r>
      <w:r w:rsidR="00925A7C" w:rsidRPr="00925A7C">
        <w:t>PMC3035013</w:t>
      </w:r>
    </w:p>
    <w:p w14:paraId="26D5A970" w14:textId="77777777" w:rsidR="00852E10" w:rsidRPr="00925A7C" w:rsidRDefault="00925A7C" w:rsidP="00852E10">
      <w:r w:rsidRPr="00925A7C">
        <w:t> </w:t>
      </w:r>
    </w:p>
    <w:p w14:paraId="6DD1F0E5" w14:textId="78BBE953" w:rsidR="00852E10" w:rsidRPr="0057475B" w:rsidRDefault="00337DB6" w:rsidP="00852E10">
      <w:pPr>
        <w:widowControl w:val="0"/>
        <w:autoSpaceDE w:val="0"/>
        <w:autoSpaceDN w:val="0"/>
        <w:adjustRightInd w:val="0"/>
        <w:rPr>
          <w:rFonts w:cs="Helvetica"/>
        </w:rPr>
      </w:pPr>
      <w:r>
        <w:t xml:space="preserve">P11. </w:t>
      </w:r>
      <w:proofErr w:type="spellStart"/>
      <w:r w:rsidR="00852E10" w:rsidRPr="0057475B">
        <w:t>Picchioni</w:t>
      </w:r>
      <w:proofErr w:type="spellEnd"/>
      <w:r w:rsidR="00852E10" w:rsidRPr="0057475B">
        <w:t xml:space="preserve"> D, Horovitz SG, </w:t>
      </w:r>
      <w:proofErr w:type="spellStart"/>
      <w:r w:rsidR="00852E10" w:rsidRPr="0057475B">
        <w:t>Fukunaga</w:t>
      </w:r>
      <w:proofErr w:type="spellEnd"/>
      <w:r w:rsidR="00852E10" w:rsidRPr="0057475B">
        <w:t xml:space="preserve"> M, </w:t>
      </w:r>
      <w:proofErr w:type="spellStart"/>
      <w:r w:rsidR="00852E10" w:rsidRPr="0057475B">
        <w:t>Carr</w:t>
      </w:r>
      <w:proofErr w:type="spellEnd"/>
      <w:r w:rsidR="00852E10" w:rsidRPr="0057475B">
        <w:t xml:space="preserve"> WS, </w:t>
      </w:r>
      <w:r w:rsidR="00852E10" w:rsidRPr="0057475B">
        <w:rPr>
          <w:b/>
        </w:rPr>
        <w:t>Meltzer JA</w:t>
      </w:r>
      <w:r w:rsidR="00852E10" w:rsidRPr="0057475B">
        <w:t>,</w:t>
      </w:r>
      <w:r w:rsidR="00852E10">
        <w:t xml:space="preserve"> </w:t>
      </w:r>
      <w:proofErr w:type="spellStart"/>
      <w:r w:rsidR="00852E10">
        <w:t>Balkin</w:t>
      </w:r>
      <w:proofErr w:type="spellEnd"/>
      <w:r w:rsidR="00852E10">
        <w:t xml:space="preserve"> TJ, </w:t>
      </w:r>
      <w:proofErr w:type="spellStart"/>
      <w:r w:rsidR="00852E10">
        <w:t>Duyn</w:t>
      </w:r>
      <w:proofErr w:type="spellEnd"/>
      <w:r w:rsidR="00852E10">
        <w:t xml:space="preserve"> JH, Braun AR. (2011</w:t>
      </w:r>
      <w:r w:rsidR="005D0EA9">
        <w:t>, Feb</w:t>
      </w:r>
      <w:r w:rsidR="00852E10">
        <w:t xml:space="preserve">) </w:t>
      </w:r>
      <w:proofErr w:type="spellStart"/>
      <w:r w:rsidR="00852E10" w:rsidRPr="0057475B">
        <w:rPr>
          <w:rFonts w:cs="Helvetica"/>
        </w:rPr>
        <w:t>Infraslow</w:t>
      </w:r>
      <w:proofErr w:type="spellEnd"/>
      <w:r w:rsidR="00852E10" w:rsidRPr="0057475B">
        <w:rPr>
          <w:rFonts w:cs="Helvetica"/>
        </w:rPr>
        <w:t xml:space="preserve"> EEG oscillations organize large-scale cortical-subcortical interactions during sleep: a combined EEG/fMRI study.</w:t>
      </w:r>
    </w:p>
    <w:p w14:paraId="2A137EC6" w14:textId="77777777" w:rsidR="00925A7C" w:rsidRPr="00925A7C" w:rsidRDefault="00852E10" w:rsidP="00925A7C">
      <w:r w:rsidRPr="0057475B">
        <w:rPr>
          <w:i/>
        </w:rPr>
        <w:t>Brain Research</w:t>
      </w:r>
      <w:r w:rsidRPr="00705F57">
        <w:t xml:space="preserve"> </w:t>
      </w:r>
      <w:r>
        <w:t>2011 Feb 16;1374:63-72</w:t>
      </w:r>
      <w:r w:rsidR="00925A7C">
        <w:t xml:space="preserve">. </w:t>
      </w:r>
      <w:r w:rsidR="00925A7C" w:rsidRPr="00925A7C">
        <w:t>PMCID:</w:t>
      </w:r>
      <w:r w:rsidR="00925A7C">
        <w:t xml:space="preserve"> </w:t>
      </w:r>
      <w:r w:rsidR="00925A7C" w:rsidRPr="00925A7C">
        <w:t>PMC3031777</w:t>
      </w:r>
    </w:p>
    <w:p w14:paraId="48F335E4" w14:textId="77777777" w:rsidR="00852E10" w:rsidRPr="0057475B" w:rsidRDefault="00852E10" w:rsidP="00852E10"/>
    <w:p w14:paraId="35673C01" w14:textId="7ADFDA05" w:rsidR="00925A7C" w:rsidRPr="00925A7C" w:rsidRDefault="00337DB6" w:rsidP="00925A7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  <w:bCs/>
        </w:rPr>
        <w:t xml:space="preserve">P10. </w:t>
      </w:r>
      <w:r w:rsidR="00852E10" w:rsidRPr="00336DC3">
        <w:rPr>
          <w:rFonts w:cs="Helvetica"/>
          <w:b/>
        </w:rPr>
        <w:t>Meltzer JA</w:t>
      </w:r>
      <w:r w:rsidR="00852E10" w:rsidRPr="00336DC3">
        <w:rPr>
          <w:rFonts w:cs="Helvetica"/>
        </w:rPr>
        <w:t>, McArdle JJ, Schafer RJ, Braun AR</w:t>
      </w:r>
      <w:r w:rsidR="00852E10">
        <w:rPr>
          <w:rFonts w:cs="Helvetica"/>
        </w:rPr>
        <w:t xml:space="preserve"> (2010</w:t>
      </w:r>
      <w:r w:rsidR="00C96B68">
        <w:rPr>
          <w:rFonts w:cs="Helvetica"/>
        </w:rPr>
        <w:t>, Aug</w:t>
      </w:r>
      <w:r w:rsidR="00852E10">
        <w:rPr>
          <w:rFonts w:cs="Helvetica"/>
        </w:rPr>
        <w:t xml:space="preserve">) </w:t>
      </w:r>
      <w:r w:rsidR="00852E10" w:rsidRPr="00336DC3">
        <w:rPr>
          <w:rFonts w:cs="Helvetica"/>
        </w:rPr>
        <w:t xml:space="preserve">Neural aspects of sentence comprehension: syntactic complexity, reversibility, and reanalysis.  </w:t>
      </w:r>
      <w:proofErr w:type="spellStart"/>
      <w:r w:rsidR="00852E10">
        <w:rPr>
          <w:rFonts w:cs="Helvetica"/>
          <w:i/>
        </w:rPr>
        <w:t>Cereb</w:t>
      </w:r>
      <w:proofErr w:type="spellEnd"/>
      <w:r w:rsidR="00852E10">
        <w:rPr>
          <w:rFonts w:cs="Helvetica"/>
          <w:i/>
        </w:rPr>
        <w:t xml:space="preserve"> </w:t>
      </w:r>
      <w:r w:rsidR="00852E10">
        <w:rPr>
          <w:rFonts w:cs="Helvetica"/>
          <w:i/>
        </w:rPr>
        <w:lastRenderedPageBreak/>
        <w:t>Cortex</w:t>
      </w:r>
      <w:r w:rsidR="00852E10">
        <w:rPr>
          <w:rFonts w:cs="Helvetica"/>
        </w:rPr>
        <w:t>, 20(8):1853-</w:t>
      </w:r>
      <w:r w:rsidR="00C96B68">
        <w:rPr>
          <w:rFonts w:cs="Helvetica"/>
        </w:rPr>
        <w:t>18</w:t>
      </w:r>
      <w:r w:rsidR="00852E10">
        <w:rPr>
          <w:rFonts w:cs="Helvetica"/>
        </w:rPr>
        <w:t>64.</w:t>
      </w:r>
      <w:r w:rsidR="00925A7C">
        <w:rPr>
          <w:rFonts w:cs="Helvetica"/>
        </w:rPr>
        <w:t xml:space="preserve"> </w:t>
      </w:r>
      <w:r w:rsidR="00925A7C" w:rsidRPr="00925A7C">
        <w:rPr>
          <w:rFonts w:cs="Helvetica"/>
        </w:rPr>
        <w:t>PMCID:</w:t>
      </w:r>
      <w:r w:rsidR="00925A7C">
        <w:rPr>
          <w:rFonts w:cs="Helvetica"/>
        </w:rPr>
        <w:t xml:space="preserve"> </w:t>
      </w:r>
      <w:r w:rsidR="00925A7C" w:rsidRPr="00925A7C">
        <w:rPr>
          <w:rFonts w:cs="Helvetica"/>
        </w:rPr>
        <w:t>PMC2901020</w:t>
      </w:r>
    </w:p>
    <w:p w14:paraId="5475B37A" w14:textId="77777777" w:rsidR="00852E10" w:rsidRPr="009A445F" w:rsidRDefault="00852E10" w:rsidP="00852E10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273233D" w14:textId="4C412972" w:rsidR="00925A7C" w:rsidRPr="00925A7C" w:rsidRDefault="00337DB6" w:rsidP="00925A7C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Helvetica"/>
          <w:bCs/>
        </w:rPr>
        <w:t xml:space="preserve">P9. </w:t>
      </w:r>
      <w:r w:rsidR="00852E10" w:rsidRPr="009A445F">
        <w:rPr>
          <w:rFonts w:cs="Helvetica"/>
          <w:b/>
        </w:rPr>
        <w:t>Meltzer JA</w:t>
      </w:r>
      <w:r w:rsidR="00852E10" w:rsidRPr="009A445F">
        <w:rPr>
          <w:rFonts w:cs="Helvetica"/>
        </w:rPr>
        <w:t>, Postman-</w:t>
      </w:r>
      <w:proofErr w:type="spellStart"/>
      <w:r w:rsidR="00852E10" w:rsidRPr="009A445F">
        <w:rPr>
          <w:rFonts w:cs="Helvetica"/>
        </w:rPr>
        <w:t>Caucheteux</w:t>
      </w:r>
      <w:proofErr w:type="spellEnd"/>
      <w:r w:rsidR="00852E10" w:rsidRPr="009A445F">
        <w:rPr>
          <w:rFonts w:cs="Helvetica"/>
        </w:rPr>
        <w:t xml:space="preserve"> WA, McArdle JJ, Braun AR (2009</w:t>
      </w:r>
      <w:r w:rsidR="0082784D">
        <w:rPr>
          <w:rFonts w:cs="Helvetica"/>
        </w:rPr>
        <w:t>, Aug</w:t>
      </w:r>
      <w:r w:rsidR="00852E10" w:rsidRPr="009A445F">
        <w:rPr>
          <w:rFonts w:cs="Helvetica"/>
        </w:rPr>
        <w:t xml:space="preserve">) Strategies for longitudinal neuroimaging studies of overt language production. </w:t>
      </w:r>
      <w:proofErr w:type="spellStart"/>
      <w:r w:rsidR="00852E10" w:rsidRPr="009A445F">
        <w:rPr>
          <w:rFonts w:cs="Helvetica"/>
          <w:i/>
        </w:rPr>
        <w:t>NeuroImage</w:t>
      </w:r>
      <w:proofErr w:type="spellEnd"/>
      <w:r w:rsidR="00852E10">
        <w:rPr>
          <w:rFonts w:cs="Helvetica"/>
        </w:rPr>
        <w:t xml:space="preserve">, </w:t>
      </w:r>
      <w:r w:rsidR="00852E10" w:rsidRPr="00B43657">
        <w:rPr>
          <w:rFonts w:cs="Arial"/>
        </w:rPr>
        <w:t>47(2):745-</w:t>
      </w:r>
      <w:r w:rsidR="0082784D">
        <w:rPr>
          <w:rFonts w:cs="Arial"/>
        </w:rPr>
        <w:t>7</w:t>
      </w:r>
      <w:r w:rsidR="00852E10" w:rsidRPr="00B43657">
        <w:rPr>
          <w:rFonts w:cs="Arial"/>
        </w:rPr>
        <w:t>55.</w:t>
      </w:r>
      <w:r w:rsidR="00925A7C">
        <w:rPr>
          <w:rFonts w:cs="Arial"/>
        </w:rPr>
        <w:t xml:space="preserve"> </w:t>
      </w:r>
      <w:r w:rsidR="00925A7C" w:rsidRPr="00925A7C">
        <w:rPr>
          <w:rFonts w:cs="Arial"/>
        </w:rPr>
        <w:t>PMCID:</w:t>
      </w:r>
      <w:r w:rsidR="00925A7C">
        <w:rPr>
          <w:rFonts w:cs="Arial"/>
        </w:rPr>
        <w:t xml:space="preserve"> </w:t>
      </w:r>
      <w:r w:rsidR="00925A7C" w:rsidRPr="00925A7C">
        <w:rPr>
          <w:rFonts w:cs="Arial"/>
        </w:rPr>
        <w:t>PMC2700210</w:t>
      </w:r>
    </w:p>
    <w:p w14:paraId="561BC5C8" w14:textId="77777777" w:rsidR="00852E10" w:rsidRPr="00925A7C" w:rsidRDefault="00925A7C" w:rsidP="00852E10">
      <w:pPr>
        <w:widowControl w:val="0"/>
        <w:autoSpaceDE w:val="0"/>
        <w:autoSpaceDN w:val="0"/>
        <w:adjustRightInd w:val="0"/>
        <w:rPr>
          <w:rFonts w:cs="Arial"/>
        </w:rPr>
      </w:pPr>
      <w:r w:rsidRPr="00925A7C">
        <w:rPr>
          <w:rFonts w:cs="Arial"/>
        </w:rPr>
        <w:t> </w:t>
      </w:r>
    </w:p>
    <w:p w14:paraId="027F75B5" w14:textId="047D0BFA" w:rsidR="00925A7C" w:rsidRPr="00925A7C" w:rsidRDefault="00337DB6" w:rsidP="00925A7C">
      <w:pPr>
        <w:tabs>
          <w:tab w:val="left" w:pos="3870"/>
        </w:tabs>
        <w:rPr>
          <w:rFonts w:cs="Arial"/>
        </w:rPr>
      </w:pPr>
      <w:r>
        <w:t xml:space="preserve">P8. </w:t>
      </w:r>
      <w:r w:rsidR="00852E10">
        <w:t xml:space="preserve">Bender G, </w:t>
      </w:r>
      <w:proofErr w:type="spellStart"/>
      <w:r w:rsidR="00852E10">
        <w:t>Veldhuizen</w:t>
      </w:r>
      <w:proofErr w:type="spellEnd"/>
      <w:r w:rsidR="00852E10">
        <w:t xml:space="preserve"> MG, </w:t>
      </w:r>
      <w:r w:rsidR="00852E10" w:rsidRPr="008F0C8F">
        <w:rPr>
          <w:b/>
        </w:rPr>
        <w:t>Meltzer JA</w:t>
      </w:r>
      <w:r w:rsidR="00852E10">
        <w:t xml:space="preserve">, </w:t>
      </w:r>
      <w:proofErr w:type="spellStart"/>
      <w:r w:rsidR="00852E10">
        <w:t>Gitelman</w:t>
      </w:r>
      <w:proofErr w:type="spellEnd"/>
      <w:r w:rsidR="00852E10">
        <w:t xml:space="preserve"> DR, Small DM (2009) Neural correlates of evaluative compared to passive tasting.  </w:t>
      </w:r>
      <w:r w:rsidR="00852E10">
        <w:rPr>
          <w:i/>
        </w:rPr>
        <w:t>European Journal of Neuroscience</w:t>
      </w:r>
      <w:r w:rsidR="00852E10">
        <w:t xml:space="preserve">, </w:t>
      </w:r>
      <w:r w:rsidR="00852E10" w:rsidRPr="00FA4D0F">
        <w:rPr>
          <w:rFonts w:cs="Arial"/>
        </w:rPr>
        <w:t>30(2):327-</w:t>
      </w:r>
      <w:r w:rsidR="00A1646C">
        <w:rPr>
          <w:rFonts w:cs="Arial"/>
        </w:rPr>
        <w:t>3</w:t>
      </w:r>
      <w:r w:rsidR="00852E10" w:rsidRPr="00FA4D0F">
        <w:rPr>
          <w:rFonts w:cs="Arial"/>
        </w:rPr>
        <w:t>38</w:t>
      </w:r>
      <w:r w:rsidR="00925A7C">
        <w:rPr>
          <w:rFonts w:cs="Arial"/>
        </w:rPr>
        <w:t xml:space="preserve">. </w:t>
      </w:r>
      <w:r w:rsidR="00925A7C" w:rsidRPr="00925A7C">
        <w:rPr>
          <w:rFonts w:cs="Arial"/>
        </w:rPr>
        <w:t>PMCID:</w:t>
      </w:r>
      <w:r w:rsidR="00925A7C">
        <w:rPr>
          <w:rFonts w:cs="Arial"/>
        </w:rPr>
        <w:t xml:space="preserve"> </w:t>
      </w:r>
      <w:r w:rsidR="00925A7C" w:rsidRPr="00925A7C">
        <w:rPr>
          <w:rFonts w:cs="Arial"/>
        </w:rPr>
        <w:t>PMC2776645</w:t>
      </w:r>
    </w:p>
    <w:p w14:paraId="6ED35161" w14:textId="77777777" w:rsidR="00852E10" w:rsidRDefault="00852E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3BE5F206" w14:textId="18B8CC29" w:rsidR="00925A7C" w:rsidRPr="00925A7C" w:rsidRDefault="00337DB6" w:rsidP="00925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  <w:bCs/>
        </w:rPr>
        <w:t xml:space="preserve">P7. </w:t>
      </w:r>
      <w:r w:rsidR="00852E10" w:rsidRPr="009A445F">
        <w:rPr>
          <w:rFonts w:cs="Helvetica"/>
          <w:b/>
        </w:rPr>
        <w:t>Meltzer JA</w:t>
      </w:r>
      <w:r w:rsidR="00852E10" w:rsidRPr="009A445F">
        <w:rPr>
          <w:rFonts w:cs="Helvetica"/>
        </w:rPr>
        <w:t xml:space="preserve">, </w:t>
      </w:r>
      <w:proofErr w:type="spellStart"/>
      <w:r w:rsidR="00852E10" w:rsidRPr="009A445F">
        <w:rPr>
          <w:rFonts w:cs="Helvetica"/>
        </w:rPr>
        <w:t>Fonzo</w:t>
      </w:r>
      <w:proofErr w:type="spellEnd"/>
      <w:r w:rsidR="00852E10" w:rsidRPr="009A445F">
        <w:rPr>
          <w:rFonts w:cs="Helvetica"/>
        </w:rPr>
        <w:t xml:space="preserve"> GA, Constable RT (2009</w:t>
      </w:r>
      <w:r w:rsidR="00600CCF">
        <w:rPr>
          <w:rFonts w:cs="Helvetica"/>
        </w:rPr>
        <w:t>, Jan</w:t>
      </w:r>
      <w:r w:rsidR="00852E10" w:rsidRPr="009A445F">
        <w:rPr>
          <w:rFonts w:cs="Helvetica"/>
        </w:rPr>
        <w:t xml:space="preserve">) Transverse patterning dissociates human EEG theta power and hippocampal BOLD activation. </w:t>
      </w:r>
      <w:r w:rsidR="00852E10" w:rsidRPr="009A445F">
        <w:rPr>
          <w:rFonts w:cs="Helvetica"/>
          <w:i/>
        </w:rPr>
        <w:t>Psychophysiology</w:t>
      </w:r>
      <w:r w:rsidR="00852E10" w:rsidRPr="009A445F">
        <w:rPr>
          <w:rFonts w:cs="Helvetica"/>
        </w:rPr>
        <w:t xml:space="preserve"> 46: 153-162.</w:t>
      </w:r>
      <w:r w:rsidR="00925A7C">
        <w:rPr>
          <w:rFonts w:cs="Helvetica"/>
        </w:rPr>
        <w:t xml:space="preserve"> </w:t>
      </w:r>
      <w:r w:rsidR="00925A7C" w:rsidRPr="00925A7C">
        <w:rPr>
          <w:rFonts w:cs="Helvetica"/>
        </w:rPr>
        <w:t>PMCID:</w:t>
      </w:r>
      <w:r w:rsidR="00925A7C">
        <w:rPr>
          <w:rFonts w:cs="Helvetica"/>
        </w:rPr>
        <w:t xml:space="preserve"> </w:t>
      </w:r>
      <w:r w:rsidR="00925A7C" w:rsidRPr="00925A7C">
        <w:rPr>
          <w:rFonts w:cs="Helvetica"/>
        </w:rPr>
        <w:t>PMC2675275</w:t>
      </w:r>
    </w:p>
    <w:p w14:paraId="7F829D6D" w14:textId="77777777" w:rsidR="00852E10" w:rsidRPr="00925A7C" w:rsidRDefault="00925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925A7C">
        <w:rPr>
          <w:rFonts w:cs="Helvetica"/>
        </w:rPr>
        <w:t> </w:t>
      </w:r>
    </w:p>
    <w:p w14:paraId="50DE6937" w14:textId="2F66E054" w:rsidR="00925A7C" w:rsidRPr="00925A7C" w:rsidRDefault="00337DB6" w:rsidP="00925A7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  <w:bCs/>
        </w:rPr>
        <w:t xml:space="preserve">P6. </w:t>
      </w:r>
      <w:r w:rsidR="00852E10" w:rsidRPr="009A445F">
        <w:rPr>
          <w:rFonts w:cs="Helvetica"/>
          <w:b/>
        </w:rPr>
        <w:t>Meltzer JA</w:t>
      </w:r>
      <w:r w:rsidR="00852E10">
        <w:rPr>
          <w:rFonts w:cs="Helvetica"/>
        </w:rPr>
        <w:t xml:space="preserve">, Zaveri HP, </w:t>
      </w:r>
      <w:proofErr w:type="spellStart"/>
      <w:r w:rsidR="00852E10">
        <w:rPr>
          <w:rFonts w:cs="Helvetica"/>
        </w:rPr>
        <w:t>Goncharova</w:t>
      </w:r>
      <w:proofErr w:type="spellEnd"/>
      <w:r w:rsidR="00852E10" w:rsidRPr="009A445F">
        <w:rPr>
          <w:rFonts w:cs="Helvetica"/>
        </w:rPr>
        <w:t xml:space="preserve"> II, </w:t>
      </w:r>
      <w:proofErr w:type="spellStart"/>
      <w:r w:rsidR="00852E10" w:rsidRPr="009A445F">
        <w:rPr>
          <w:rFonts w:cs="Helvetica"/>
        </w:rPr>
        <w:t>Distasio</w:t>
      </w:r>
      <w:proofErr w:type="spellEnd"/>
      <w:r w:rsidR="00852E10" w:rsidRPr="009A445F">
        <w:rPr>
          <w:rFonts w:cs="Helvetica"/>
        </w:rPr>
        <w:t xml:space="preserve"> MM, </w:t>
      </w:r>
      <w:proofErr w:type="spellStart"/>
      <w:r w:rsidR="00852E10" w:rsidRPr="009A445F">
        <w:rPr>
          <w:rFonts w:cs="Helvetica"/>
        </w:rPr>
        <w:t>Papademetris</w:t>
      </w:r>
      <w:proofErr w:type="spellEnd"/>
      <w:r w:rsidR="00852E10" w:rsidRPr="009A445F">
        <w:rPr>
          <w:rFonts w:cs="Helvetica"/>
        </w:rPr>
        <w:t xml:space="preserve"> X, Spencer SS, Spencer DD, Constable RT (2008</w:t>
      </w:r>
      <w:r w:rsidR="00D36858">
        <w:rPr>
          <w:rFonts w:cs="Helvetica"/>
        </w:rPr>
        <w:t>, Aug</w:t>
      </w:r>
      <w:r w:rsidR="00852E10" w:rsidRPr="009A445F">
        <w:rPr>
          <w:rFonts w:cs="Helvetica"/>
        </w:rPr>
        <w:t xml:space="preserve">) Effects of working memory load on oscillatory power in human intracranial EEG. </w:t>
      </w:r>
      <w:r w:rsidR="00852E10">
        <w:rPr>
          <w:rFonts w:cs="Helvetica"/>
        </w:rPr>
        <w:t xml:space="preserve"> </w:t>
      </w:r>
      <w:proofErr w:type="spellStart"/>
      <w:r w:rsidR="00852E10" w:rsidRPr="009A445F">
        <w:rPr>
          <w:rFonts w:cs="Helvetica"/>
          <w:i/>
        </w:rPr>
        <w:t>Cereb</w:t>
      </w:r>
      <w:proofErr w:type="spellEnd"/>
      <w:r w:rsidR="00852E10" w:rsidRPr="009A445F">
        <w:rPr>
          <w:rFonts w:cs="Helvetica"/>
          <w:i/>
        </w:rPr>
        <w:t xml:space="preserve"> Cortex</w:t>
      </w:r>
      <w:r w:rsidR="00852E10" w:rsidRPr="009A445F">
        <w:rPr>
          <w:rFonts w:cs="Helvetica"/>
        </w:rPr>
        <w:t xml:space="preserve"> 18: 1843-1855.</w:t>
      </w:r>
      <w:r w:rsidR="00925A7C">
        <w:rPr>
          <w:rFonts w:cs="Helvetica"/>
        </w:rPr>
        <w:t xml:space="preserve"> </w:t>
      </w:r>
      <w:r w:rsidR="00925A7C" w:rsidRPr="00925A7C">
        <w:rPr>
          <w:rFonts w:cs="Helvetica"/>
        </w:rPr>
        <w:t>PMCID:</w:t>
      </w:r>
      <w:r w:rsidR="00925A7C">
        <w:rPr>
          <w:rFonts w:cs="Helvetica"/>
        </w:rPr>
        <w:t xml:space="preserve"> </w:t>
      </w:r>
      <w:r w:rsidR="00925A7C" w:rsidRPr="00925A7C">
        <w:rPr>
          <w:rFonts w:cs="Helvetica"/>
        </w:rPr>
        <w:t>PMC2474453</w:t>
      </w:r>
    </w:p>
    <w:p w14:paraId="7F773E51" w14:textId="77777777" w:rsidR="00852E10" w:rsidRPr="00925A7C" w:rsidRDefault="00925A7C" w:rsidP="00925A7C">
      <w:pPr>
        <w:widowControl w:val="0"/>
        <w:autoSpaceDE w:val="0"/>
        <w:autoSpaceDN w:val="0"/>
        <w:adjustRightInd w:val="0"/>
        <w:rPr>
          <w:rFonts w:cs="Helvetica"/>
        </w:rPr>
      </w:pPr>
      <w:r w:rsidRPr="00925A7C">
        <w:rPr>
          <w:rFonts w:cs="Helvetica"/>
        </w:rPr>
        <w:t> </w:t>
      </w:r>
    </w:p>
    <w:p w14:paraId="1C9E9360" w14:textId="344E001B" w:rsidR="00925A7C" w:rsidRPr="00925A7C" w:rsidRDefault="00337DB6" w:rsidP="00925A7C">
      <w:r>
        <w:rPr>
          <w:bCs/>
        </w:rPr>
        <w:t xml:space="preserve">P5. </w:t>
      </w:r>
      <w:r w:rsidR="00852E10">
        <w:rPr>
          <w:b/>
        </w:rPr>
        <w:t>Meltzer J</w:t>
      </w:r>
      <w:r w:rsidR="00852E10" w:rsidRPr="00DE0927">
        <w:rPr>
          <w:b/>
        </w:rPr>
        <w:t>A</w:t>
      </w:r>
      <w:r w:rsidR="00852E10" w:rsidRPr="009A445F">
        <w:t xml:space="preserve">, </w:t>
      </w:r>
      <w:proofErr w:type="spellStart"/>
      <w:r w:rsidR="00852E10">
        <w:t>Negishi</w:t>
      </w:r>
      <w:proofErr w:type="spellEnd"/>
      <w:r w:rsidR="00852E10">
        <w:t xml:space="preserve"> M, Constable RT</w:t>
      </w:r>
      <w:r w:rsidR="00852E10" w:rsidRPr="00921312">
        <w:t xml:space="preserve"> </w:t>
      </w:r>
      <w:r w:rsidR="00852E10">
        <w:t>(2008</w:t>
      </w:r>
      <w:r w:rsidR="00076044">
        <w:t>, Apr</w:t>
      </w:r>
      <w:r w:rsidR="00852E10">
        <w:t xml:space="preserve">) </w:t>
      </w:r>
      <w:r w:rsidR="00852E10" w:rsidRPr="00921312">
        <w:t xml:space="preserve">Biphasic hemodynamic responses influence deactivation and may mask activation in block-design fMRI paradigms.  </w:t>
      </w:r>
      <w:r w:rsidR="00852E10" w:rsidRPr="00921312">
        <w:rPr>
          <w:i/>
        </w:rPr>
        <w:t>Human Brain Mapping</w:t>
      </w:r>
      <w:r w:rsidR="00852E10" w:rsidRPr="00921312">
        <w:t xml:space="preserve"> 29(4):385-</w:t>
      </w:r>
      <w:r w:rsidR="00F5798D">
        <w:t>3</w:t>
      </w:r>
      <w:r w:rsidR="00852E10" w:rsidRPr="00921312">
        <w:t>99.</w:t>
      </w:r>
      <w:r w:rsidR="00925A7C">
        <w:t xml:space="preserve"> </w:t>
      </w:r>
      <w:r w:rsidR="00925A7C" w:rsidRPr="00925A7C">
        <w:t>PMCID:</w:t>
      </w:r>
      <w:r w:rsidR="00925A7C">
        <w:t xml:space="preserve"> </w:t>
      </w:r>
      <w:r w:rsidR="00925A7C" w:rsidRPr="00925A7C">
        <w:t>PMC3496427</w:t>
      </w:r>
    </w:p>
    <w:p w14:paraId="0A889DB9" w14:textId="77777777" w:rsidR="00852E10" w:rsidRPr="00921312" w:rsidRDefault="00852E10" w:rsidP="00852E10"/>
    <w:p w14:paraId="36177F80" w14:textId="4F60168D" w:rsidR="00925A7C" w:rsidRPr="00925A7C" w:rsidRDefault="00337DB6" w:rsidP="00925A7C">
      <w:pPr>
        <w:tabs>
          <w:tab w:val="left" w:pos="3870"/>
        </w:tabs>
        <w:rPr>
          <w:szCs w:val="26"/>
        </w:rPr>
      </w:pPr>
      <w:r>
        <w:rPr>
          <w:bCs/>
        </w:rPr>
        <w:t xml:space="preserve">P4. </w:t>
      </w:r>
      <w:r w:rsidR="00852E10">
        <w:rPr>
          <w:b/>
        </w:rPr>
        <w:t>Meltzer J</w:t>
      </w:r>
      <w:r w:rsidR="00852E10" w:rsidRPr="00DE0927">
        <w:rPr>
          <w:b/>
        </w:rPr>
        <w:t>A</w:t>
      </w:r>
      <w:r w:rsidR="00852E10">
        <w:t xml:space="preserve">, </w:t>
      </w:r>
      <w:proofErr w:type="spellStart"/>
      <w:r w:rsidR="00852E10">
        <w:t>Negishi</w:t>
      </w:r>
      <w:proofErr w:type="spellEnd"/>
      <w:r w:rsidR="00852E10">
        <w:t xml:space="preserve"> M, Mayes LC, Constable RT (2007</w:t>
      </w:r>
      <w:r w:rsidR="00F5798D">
        <w:t>, Nov</w:t>
      </w:r>
      <w:r w:rsidR="00852E10">
        <w:t>)</w:t>
      </w:r>
      <w:r w:rsidR="00852E10" w:rsidRPr="00921312">
        <w:t xml:space="preserve"> </w:t>
      </w:r>
      <w:r w:rsidR="00852E10" w:rsidRPr="00921312">
        <w:rPr>
          <w:szCs w:val="32"/>
        </w:rPr>
        <w:t xml:space="preserve">Individual differences in EEG theta and alpha dynamics during working memory correlate with fMRI responses across subjects.  </w:t>
      </w:r>
      <w:proofErr w:type="spellStart"/>
      <w:r w:rsidR="00852E10" w:rsidRPr="00921312">
        <w:rPr>
          <w:i/>
          <w:szCs w:val="26"/>
        </w:rPr>
        <w:t>Clin</w:t>
      </w:r>
      <w:proofErr w:type="spellEnd"/>
      <w:r w:rsidR="00852E10" w:rsidRPr="00921312">
        <w:rPr>
          <w:i/>
          <w:szCs w:val="26"/>
        </w:rPr>
        <w:t xml:space="preserve"> </w:t>
      </w:r>
      <w:proofErr w:type="spellStart"/>
      <w:r w:rsidR="00852E10" w:rsidRPr="00921312">
        <w:rPr>
          <w:i/>
          <w:szCs w:val="26"/>
        </w:rPr>
        <w:t>Neurophysiol</w:t>
      </w:r>
      <w:proofErr w:type="spellEnd"/>
      <w:r w:rsidR="00852E10" w:rsidRPr="00921312">
        <w:rPr>
          <w:szCs w:val="26"/>
        </w:rPr>
        <w:t xml:space="preserve"> 118(11):2419-</w:t>
      </w:r>
      <w:r w:rsidR="00F5798D">
        <w:rPr>
          <w:szCs w:val="26"/>
        </w:rPr>
        <w:t>24</w:t>
      </w:r>
      <w:r w:rsidR="00852E10" w:rsidRPr="00921312">
        <w:rPr>
          <w:szCs w:val="26"/>
        </w:rPr>
        <w:t>36.</w:t>
      </w:r>
      <w:r w:rsidR="00925A7C">
        <w:rPr>
          <w:szCs w:val="26"/>
        </w:rPr>
        <w:t xml:space="preserve"> </w:t>
      </w:r>
      <w:r w:rsidR="00925A7C" w:rsidRPr="00925A7C">
        <w:rPr>
          <w:szCs w:val="26"/>
        </w:rPr>
        <w:t>PMCID:</w:t>
      </w:r>
      <w:r w:rsidR="00925A7C">
        <w:rPr>
          <w:szCs w:val="26"/>
        </w:rPr>
        <w:t xml:space="preserve"> </w:t>
      </w:r>
      <w:r w:rsidR="00925A7C" w:rsidRPr="00925A7C">
        <w:rPr>
          <w:szCs w:val="26"/>
        </w:rPr>
        <w:t>PMC2080790</w:t>
      </w:r>
    </w:p>
    <w:p w14:paraId="3E831B4E" w14:textId="77777777" w:rsidR="00852E10" w:rsidRPr="00921312" w:rsidRDefault="00852E10" w:rsidP="00852E10">
      <w:pPr>
        <w:tabs>
          <w:tab w:val="left" w:pos="3870"/>
        </w:tabs>
        <w:rPr>
          <w:szCs w:val="32"/>
        </w:rPr>
      </w:pPr>
    </w:p>
    <w:p w14:paraId="46BB55F4" w14:textId="2F4A45AF" w:rsidR="00925A7C" w:rsidRPr="00925A7C" w:rsidRDefault="00337DB6" w:rsidP="00925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32"/>
        </w:rPr>
      </w:pPr>
      <w:r>
        <w:rPr>
          <w:szCs w:val="26"/>
          <w:u w:color="0032CE"/>
        </w:rPr>
        <w:t xml:space="preserve">P3. </w:t>
      </w:r>
      <w:proofErr w:type="spellStart"/>
      <w:r w:rsidR="00852E10" w:rsidRPr="00921312">
        <w:rPr>
          <w:szCs w:val="26"/>
          <w:u w:color="0032CE"/>
        </w:rPr>
        <w:t>Ment</w:t>
      </w:r>
      <w:proofErr w:type="spellEnd"/>
      <w:r w:rsidR="00852E10" w:rsidRPr="00921312">
        <w:rPr>
          <w:szCs w:val="26"/>
          <w:u w:color="0032CE"/>
        </w:rPr>
        <w:t xml:space="preserve"> LR, Peterson BS, </w:t>
      </w:r>
      <w:r w:rsidR="00852E10" w:rsidRPr="00DE0927">
        <w:rPr>
          <w:b/>
          <w:szCs w:val="26"/>
          <w:u w:color="0032CE"/>
        </w:rPr>
        <w:t>Meltzer JA,</w:t>
      </w:r>
      <w:r w:rsidR="00852E10" w:rsidRPr="00921312">
        <w:rPr>
          <w:szCs w:val="26"/>
          <w:u w:color="0032CE"/>
        </w:rPr>
        <w:t xml:space="preserve"> </w:t>
      </w:r>
      <w:proofErr w:type="spellStart"/>
      <w:r w:rsidR="00852E10" w:rsidRPr="00921312">
        <w:rPr>
          <w:szCs w:val="26"/>
          <w:u w:color="0032CE"/>
        </w:rPr>
        <w:t>Vohr</w:t>
      </w:r>
      <w:proofErr w:type="spellEnd"/>
      <w:r w:rsidR="00852E10" w:rsidRPr="00921312">
        <w:rPr>
          <w:szCs w:val="26"/>
          <w:u w:color="0032CE"/>
        </w:rPr>
        <w:t xml:space="preserve"> B, Allan W, Katz KH, </w:t>
      </w:r>
      <w:proofErr w:type="spellStart"/>
      <w:r w:rsidR="00852E10" w:rsidRPr="00921312">
        <w:rPr>
          <w:szCs w:val="26"/>
          <w:u w:color="0032CE"/>
        </w:rPr>
        <w:t>Lacadie</w:t>
      </w:r>
      <w:proofErr w:type="spellEnd"/>
      <w:r w:rsidR="00852E10" w:rsidRPr="00921312">
        <w:rPr>
          <w:szCs w:val="26"/>
          <w:u w:color="0032CE"/>
        </w:rPr>
        <w:t xml:space="preserve"> C, Schneider KC, Dunc</w:t>
      </w:r>
      <w:r w:rsidR="00852E10">
        <w:rPr>
          <w:szCs w:val="26"/>
          <w:u w:color="0032CE"/>
        </w:rPr>
        <w:t xml:space="preserve">an CC, </w:t>
      </w:r>
      <w:proofErr w:type="spellStart"/>
      <w:r w:rsidR="00852E10">
        <w:rPr>
          <w:szCs w:val="26"/>
          <w:u w:color="0032CE"/>
        </w:rPr>
        <w:t>Makuch</w:t>
      </w:r>
      <w:proofErr w:type="spellEnd"/>
      <w:r w:rsidR="00852E10">
        <w:rPr>
          <w:szCs w:val="26"/>
          <w:u w:color="0032CE"/>
        </w:rPr>
        <w:t xml:space="preserve"> RW, Constable RT (2006</w:t>
      </w:r>
      <w:r w:rsidR="00F5798D">
        <w:rPr>
          <w:szCs w:val="26"/>
          <w:u w:color="0032CE"/>
        </w:rPr>
        <w:t>, Sep</w:t>
      </w:r>
      <w:r w:rsidR="00852E10">
        <w:rPr>
          <w:szCs w:val="26"/>
          <w:u w:color="0032CE"/>
        </w:rPr>
        <w:t>)</w:t>
      </w:r>
      <w:r w:rsidR="00852E10" w:rsidRPr="00921312">
        <w:rPr>
          <w:szCs w:val="26"/>
          <w:u w:color="0032CE"/>
        </w:rPr>
        <w:t xml:space="preserve"> </w:t>
      </w:r>
      <w:r w:rsidR="00852E10" w:rsidRPr="00921312">
        <w:rPr>
          <w:szCs w:val="32"/>
        </w:rPr>
        <w:t xml:space="preserve">A functional magnetic resonance imaging study of the long-term influences of early indomethacin exposure on language processing in the brains of prematurely born children.  </w:t>
      </w:r>
      <w:r w:rsidR="00852E10" w:rsidRPr="00921312">
        <w:rPr>
          <w:i/>
          <w:szCs w:val="32"/>
        </w:rPr>
        <w:t>Pediatrics</w:t>
      </w:r>
      <w:r w:rsidR="00852E10">
        <w:rPr>
          <w:i/>
          <w:szCs w:val="32"/>
        </w:rPr>
        <w:t xml:space="preserve"> </w:t>
      </w:r>
      <w:r w:rsidR="00852E10" w:rsidRPr="00921312">
        <w:rPr>
          <w:szCs w:val="32"/>
        </w:rPr>
        <w:t>118(3):961-</w:t>
      </w:r>
      <w:r w:rsidR="00F5798D">
        <w:rPr>
          <w:szCs w:val="32"/>
        </w:rPr>
        <w:t>9</w:t>
      </w:r>
      <w:r w:rsidR="00852E10" w:rsidRPr="00921312">
        <w:rPr>
          <w:szCs w:val="32"/>
        </w:rPr>
        <w:t>70.</w:t>
      </w:r>
      <w:r w:rsidR="00925A7C">
        <w:rPr>
          <w:szCs w:val="32"/>
        </w:rPr>
        <w:t xml:space="preserve"> </w:t>
      </w:r>
      <w:r w:rsidR="00925A7C" w:rsidRPr="00925A7C">
        <w:rPr>
          <w:szCs w:val="32"/>
        </w:rPr>
        <w:t>PMCID:</w:t>
      </w:r>
      <w:r w:rsidR="00925A7C">
        <w:rPr>
          <w:szCs w:val="32"/>
        </w:rPr>
        <w:t xml:space="preserve"> </w:t>
      </w:r>
      <w:r w:rsidR="00925A7C" w:rsidRPr="00925A7C">
        <w:rPr>
          <w:szCs w:val="32"/>
        </w:rPr>
        <w:t>PMC2364718</w:t>
      </w:r>
    </w:p>
    <w:p w14:paraId="1BDD4A95" w14:textId="77777777" w:rsidR="00852E10" w:rsidRPr="00141B0A" w:rsidRDefault="00925A7C" w:rsidP="00141B0A">
      <w:pPr>
        <w:widowControl w:val="0"/>
        <w:autoSpaceDE w:val="0"/>
        <w:autoSpaceDN w:val="0"/>
        <w:adjustRightInd w:val="0"/>
        <w:rPr>
          <w:szCs w:val="32"/>
        </w:rPr>
      </w:pPr>
      <w:r w:rsidRPr="00925A7C">
        <w:rPr>
          <w:szCs w:val="32"/>
        </w:rPr>
        <w:t> </w:t>
      </w:r>
    </w:p>
    <w:p w14:paraId="138300E9" w14:textId="454626C6" w:rsidR="00852E10" w:rsidRPr="00921312" w:rsidRDefault="00337DB6" w:rsidP="00852E10">
      <w:r>
        <w:rPr>
          <w:bCs/>
        </w:rPr>
        <w:t>P</w:t>
      </w:r>
      <w:r w:rsidRPr="00337DB6">
        <w:rPr>
          <w:bCs/>
        </w:rPr>
        <w:t xml:space="preserve">2. </w:t>
      </w:r>
      <w:r w:rsidR="00852E10">
        <w:rPr>
          <w:b/>
        </w:rPr>
        <w:t>Meltzer J</w:t>
      </w:r>
      <w:r w:rsidR="00852E10" w:rsidRPr="00DE0927">
        <w:rPr>
          <w:b/>
        </w:rPr>
        <w:t>A</w:t>
      </w:r>
      <w:r w:rsidR="00852E10">
        <w:t>, Constable RT</w:t>
      </w:r>
      <w:r w:rsidR="00852E10" w:rsidRPr="00921312">
        <w:t xml:space="preserve"> </w:t>
      </w:r>
      <w:r w:rsidR="00852E10">
        <w:t>(2005</w:t>
      </w:r>
      <w:r w:rsidR="00072639">
        <w:t>, Jan 15</w:t>
      </w:r>
      <w:r w:rsidR="00852E10">
        <w:t xml:space="preserve">) </w:t>
      </w:r>
      <w:r w:rsidR="00852E10" w:rsidRPr="00921312">
        <w:t xml:space="preserve">Activation of human hippocampal formation reflects success in both encoding and cued recall of paired associates. </w:t>
      </w:r>
      <w:proofErr w:type="spellStart"/>
      <w:r w:rsidR="00852E10">
        <w:rPr>
          <w:i/>
        </w:rPr>
        <w:t>NeuroImage</w:t>
      </w:r>
      <w:proofErr w:type="spellEnd"/>
      <w:r w:rsidR="00072639">
        <w:t xml:space="preserve"> </w:t>
      </w:r>
      <w:r w:rsidR="00852E10" w:rsidRPr="00921312">
        <w:t>24(2):384-</w:t>
      </w:r>
      <w:r w:rsidR="0019006B">
        <w:t>3</w:t>
      </w:r>
      <w:r w:rsidR="00852E10" w:rsidRPr="00921312">
        <w:t>97.</w:t>
      </w:r>
    </w:p>
    <w:p w14:paraId="23C6A8C3" w14:textId="77777777" w:rsidR="00852E10" w:rsidRDefault="00852E10" w:rsidP="00852E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17450A92" w14:textId="215E99FC" w:rsidR="00695F65" w:rsidRPr="00695F65" w:rsidRDefault="00337DB6" w:rsidP="00695F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bCs/>
        </w:rPr>
        <w:t>P</w:t>
      </w:r>
      <w:r w:rsidRPr="00337DB6">
        <w:rPr>
          <w:bCs/>
        </w:rPr>
        <w:t xml:space="preserve">1. </w:t>
      </w:r>
      <w:r w:rsidR="00852E10">
        <w:rPr>
          <w:b/>
        </w:rPr>
        <w:t>Meltzer</w:t>
      </w:r>
      <w:r w:rsidR="00852E10" w:rsidRPr="00DE0927">
        <w:rPr>
          <w:b/>
        </w:rPr>
        <w:t xml:space="preserve"> J</w:t>
      </w:r>
      <w:r w:rsidR="00852E10">
        <w:rPr>
          <w:b/>
        </w:rPr>
        <w:t>,</w:t>
      </w:r>
      <w:r w:rsidR="00852E10" w:rsidRPr="00921312">
        <w:t xml:space="preserve"> </w:t>
      </w:r>
      <w:r w:rsidR="00852E10">
        <w:t>Santos-</w:t>
      </w:r>
      <w:proofErr w:type="spellStart"/>
      <w:r w:rsidR="00852E10">
        <w:t>Sacchi</w:t>
      </w:r>
      <w:proofErr w:type="spellEnd"/>
      <w:r w:rsidR="00852E10">
        <w:t xml:space="preserve"> J</w:t>
      </w:r>
      <w:r w:rsidR="00852E10" w:rsidRPr="00921312">
        <w:t xml:space="preserve"> </w:t>
      </w:r>
      <w:r w:rsidR="00852E10">
        <w:t>(2001</w:t>
      </w:r>
      <w:r w:rsidR="004E70AB">
        <w:t>, Nov</w:t>
      </w:r>
      <w:r w:rsidR="00695F65">
        <w:t xml:space="preserve"> 9</w:t>
      </w:r>
      <w:r w:rsidR="00852E10">
        <w:t xml:space="preserve">) </w:t>
      </w:r>
      <w:r w:rsidR="00852E10" w:rsidRPr="00921312">
        <w:t xml:space="preserve">Temperature dependence of non-linear capacitance in human embryonic kidney cells transfected with </w:t>
      </w:r>
      <w:proofErr w:type="spellStart"/>
      <w:r w:rsidR="00852E10" w:rsidRPr="00921312">
        <w:t>prestin</w:t>
      </w:r>
      <w:proofErr w:type="spellEnd"/>
      <w:r w:rsidR="00852E10" w:rsidRPr="00921312">
        <w:t xml:space="preserve">, the outer hair cell motor protein. </w:t>
      </w:r>
      <w:proofErr w:type="spellStart"/>
      <w:r w:rsidR="00852E10" w:rsidRPr="00921312">
        <w:rPr>
          <w:i/>
        </w:rPr>
        <w:t>Neurosci</w:t>
      </w:r>
      <w:proofErr w:type="spellEnd"/>
      <w:r w:rsidR="00852E10" w:rsidRPr="00921312">
        <w:rPr>
          <w:i/>
        </w:rPr>
        <w:t xml:space="preserve"> Lett</w:t>
      </w:r>
      <w:r w:rsidR="00852E10">
        <w:rPr>
          <w:i/>
        </w:rPr>
        <w:t xml:space="preserve"> </w:t>
      </w:r>
      <w:r w:rsidR="00852E10" w:rsidRPr="00921312">
        <w:t>313(3):141-</w:t>
      </w:r>
      <w:r w:rsidR="003E2565">
        <w:t>14</w:t>
      </w:r>
      <w:r w:rsidR="00852E10" w:rsidRPr="00921312">
        <w:t xml:space="preserve">4.  </w:t>
      </w:r>
      <w:r w:rsidR="00695F65" w:rsidRPr="00695F65">
        <w:t>PMID:</w:t>
      </w:r>
      <w:r w:rsidR="00695F65">
        <w:t xml:space="preserve"> </w:t>
      </w:r>
      <w:r w:rsidR="00695F65" w:rsidRPr="00695F65">
        <w:t>11682147</w:t>
      </w:r>
    </w:p>
    <w:p w14:paraId="4EB352B0" w14:textId="77777777" w:rsidR="00852E10" w:rsidRPr="00921312" w:rsidRDefault="00852E10" w:rsidP="00852E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07806FF" w14:textId="77777777" w:rsidR="00852E10" w:rsidRDefault="00852E10" w:rsidP="00852E10">
      <w:pPr>
        <w:tabs>
          <w:tab w:val="left" w:pos="3870"/>
        </w:tabs>
        <w:rPr>
          <w:i/>
        </w:rPr>
      </w:pPr>
    </w:p>
    <w:p w14:paraId="27B15568" w14:textId="00040A00" w:rsidR="00852E10" w:rsidRDefault="00852E10" w:rsidP="00852E10">
      <w:pPr>
        <w:rPr>
          <w:b/>
        </w:rPr>
      </w:pPr>
      <w:r>
        <w:rPr>
          <w:b/>
        </w:rPr>
        <w:t>Book Chapters:</w:t>
      </w:r>
      <w:r w:rsidR="00DE04CB">
        <w:rPr>
          <w:b/>
        </w:rPr>
        <w:t xml:space="preserve"> </w:t>
      </w:r>
      <w:r w:rsidR="005F1EA9">
        <w:rPr>
          <w:b/>
        </w:rPr>
        <w:t>3</w:t>
      </w:r>
    </w:p>
    <w:p w14:paraId="5926386B" w14:textId="1219EAF4" w:rsidR="00852E10" w:rsidRDefault="00852E10" w:rsidP="00852E10"/>
    <w:p w14:paraId="412DC892" w14:textId="170856B6" w:rsidR="00820972" w:rsidRPr="008A667B" w:rsidRDefault="00C6294F" w:rsidP="0059126F">
      <w:r>
        <w:t xml:space="preserve">BC3. </w:t>
      </w:r>
      <w:r w:rsidR="00820972">
        <w:rPr>
          <w:b/>
          <w:bCs/>
        </w:rPr>
        <w:t xml:space="preserve">Meltzer, JA. </w:t>
      </w:r>
      <w:r w:rsidR="00820972">
        <w:t xml:space="preserve">Magnetoencephalography. In </w:t>
      </w:r>
      <w:r w:rsidR="00820972">
        <w:rPr>
          <w:i/>
          <w:iCs/>
        </w:rPr>
        <w:t>The Neurotech Primer.</w:t>
      </w:r>
      <w:r w:rsidR="0059126F">
        <w:rPr>
          <w:i/>
          <w:iCs/>
        </w:rPr>
        <w:t xml:space="preserve"> </w:t>
      </w:r>
      <w:r w:rsidR="0059126F">
        <w:t>2021,</w:t>
      </w:r>
      <w:r w:rsidR="00820972">
        <w:rPr>
          <w:i/>
          <w:iCs/>
        </w:rPr>
        <w:t xml:space="preserve"> </w:t>
      </w:r>
      <w:proofErr w:type="spellStart"/>
      <w:r w:rsidR="00820972">
        <w:t>NeurotechX</w:t>
      </w:r>
      <w:proofErr w:type="spellEnd"/>
      <w:r w:rsidR="00820972">
        <w:t xml:space="preserve">, Montreal. </w:t>
      </w:r>
    </w:p>
    <w:p w14:paraId="4FEA8568" w14:textId="77777777" w:rsidR="0059126F" w:rsidRDefault="0059126F" w:rsidP="00852E10">
      <w:pPr>
        <w:rPr>
          <w:bCs/>
        </w:rPr>
      </w:pPr>
    </w:p>
    <w:p w14:paraId="2A4F3F35" w14:textId="35F33FFC" w:rsidR="00852E10" w:rsidRPr="008A667B" w:rsidRDefault="00C6294F" w:rsidP="00852E10">
      <w:r w:rsidRPr="00C6294F">
        <w:rPr>
          <w:bCs/>
        </w:rPr>
        <w:t xml:space="preserve">BC2. </w:t>
      </w:r>
      <w:r w:rsidR="00852E10" w:rsidRPr="008A667B">
        <w:rPr>
          <w:b/>
        </w:rPr>
        <w:t xml:space="preserve">Meltzer, JA. </w:t>
      </w:r>
      <w:r w:rsidR="00852E10" w:rsidRPr="008A667B">
        <w:t xml:space="preserve">Brain imaging and conceptions of the lexicon. In </w:t>
      </w:r>
      <w:r w:rsidR="00852E10" w:rsidRPr="008A667B">
        <w:rPr>
          <w:bCs/>
          <w:i/>
          <w:szCs w:val="32"/>
        </w:rPr>
        <w:t>Methodological and Analytic Frontiers in Lexical Research.</w:t>
      </w:r>
      <w:r w:rsidR="00852E10" w:rsidRPr="008A667B">
        <w:rPr>
          <w:bCs/>
          <w:szCs w:val="32"/>
        </w:rPr>
        <w:t xml:space="preserve"> (eds. G. </w:t>
      </w:r>
      <w:proofErr w:type="spellStart"/>
      <w:r w:rsidR="00852E10" w:rsidRPr="008A667B">
        <w:rPr>
          <w:bCs/>
          <w:szCs w:val="32"/>
        </w:rPr>
        <w:t>Libben</w:t>
      </w:r>
      <w:proofErr w:type="spellEnd"/>
      <w:r w:rsidR="00852E10" w:rsidRPr="008A667B">
        <w:rPr>
          <w:bCs/>
          <w:szCs w:val="32"/>
        </w:rPr>
        <w:t xml:space="preserve">, G. </w:t>
      </w:r>
      <w:proofErr w:type="spellStart"/>
      <w:r w:rsidR="00852E10" w:rsidRPr="008A667B">
        <w:rPr>
          <w:bCs/>
          <w:szCs w:val="32"/>
        </w:rPr>
        <w:t>Jarema</w:t>
      </w:r>
      <w:proofErr w:type="spellEnd"/>
      <w:r w:rsidR="00852E10" w:rsidRPr="008A667B">
        <w:rPr>
          <w:bCs/>
          <w:szCs w:val="32"/>
        </w:rPr>
        <w:t xml:space="preserve">, C. Westbury) 2012, John </w:t>
      </w:r>
      <w:proofErr w:type="spellStart"/>
      <w:r w:rsidR="00852E10" w:rsidRPr="008A667B">
        <w:rPr>
          <w:bCs/>
          <w:szCs w:val="32"/>
        </w:rPr>
        <w:t>Benjamins</w:t>
      </w:r>
      <w:proofErr w:type="spellEnd"/>
      <w:r w:rsidR="00852E10" w:rsidRPr="008A667B">
        <w:rPr>
          <w:bCs/>
          <w:szCs w:val="32"/>
        </w:rPr>
        <w:t>, Amsterdam. (Also published as a journal article in The Mental Lexicon).</w:t>
      </w:r>
    </w:p>
    <w:p w14:paraId="3D38A208" w14:textId="77777777" w:rsidR="00852E10" w:rsidRPr="008A667B" w:rsidRDefault="00852E10" w:rsidP="00852E10"/>
    <w:p w14:paraId="40ACD536" w14:textId="0162FD55" w:rsidR="00852E10" w:rsidRPr="008A667B" w:rsidRDefault="00C6294F" w:rsidP="00852E10">
      <w:r>
        <w:rPr>
          <w:bCs/>
        </w:rPr>
        <w:t xml:space="preserve">BC1. </w:t>
      </w:r>
      <w:r w:rsidR="00852E10" w:rsidRPr="008A667B">
        <w:rPr>
          <w:b/>
        </w:rPr>
        <w:t>Meltzer JA</w:t>
      </w:r>
      <w:r w:rsidR="00852E10" w:rsidRPr="008A667B">
        <w:t xml:space="preserve">,  Constable RT.  Long-term memory:  Do incremental signals reflect engagement of cognitive processes? In </w:t>
      </w:r>
      <w:r w:rsidR="00852E10" w:rsidRPr="008A667B">
        <w:rPr>
          <w:i/>
        </w:rPr>
        <w:t>Brain Energetics and Neuronal Activity:  Applications to fMRI and Medicine</w:t>
      </w:r>
      <w:r w:rsidR="00852E10" w:rsidRPr="008A667B">
        <w:t>. (eds. R.G. Shulman, and D.L. Rothman). 2004, Wiley, Hoboken, NJ.</w:t>
      </w:r>
    </w:p>
    <w:p w14:paraId="417C5D52" w14:textId="77777777" w:rsidR="002656FD" w:rsidRDefault="002656FD" w:rsidP="00852E10">
      <w:pPr>
        <w:tabs>
          <w:tab w:val="left" w:pos="3870"/>
        </w:tabs>
        <w:rPr>
          <w:b/>
        </w:rPr>
      </w:pPr>
    </w:p>
    <w:p w14:paraId="5B14F16C" w14:textId="77777777" w:rsidR="002656FD" w:rsidRDefault="00F3680C" w:rsidP="00852E10">
      <w:pPr>
        <w:tabs>
          <w:tab w:val="left" w:pos="3870"/>
        </w:tabs>
        <w:rPr>
          <w:b/>
        </w:rPr>
      </w:pPr>
      <w:r>
        <w:rPr>
          <w:b/>
        </w:rPr>
        <w:t>Published conference papers (peer reviewed):</w:t>
      </w:r>
    </w:p>
    <w:p w14:paraId="4D7EA5E2" w14:textId="65221F68" w:rsidR="00F3680C" w:rsidRPr="00F3680C" w:rsidRDefault="00AB424C" w:rsidP="00F3680C">
      <w:pPr>
        <w:widowControl w:val="0"/>
        <w:autoSpaceDE w:val="0"/>
        <w:autoSpaceDN w:val="0"/>
        <w:adjustRightInd w:val="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CP2. </w:t>
      </w:r>
      <w:r w:rsidR="00F3680C" w:rsidRPr="00375AEA">
        <w:rPr>
          <w:rFonts w:eastAsia="MS Mincho"/>
          <w:u w:val="single"/>
          <w:lang w:eastAsia="ja-JP"/>
        </w:rPr>
        <w:t>Fraser KC</w:t>
      </w:r>
      <w:r w:rsidR="00F3680C">
        <w:rPr>
          <w:rFonts w:eastAsia="MS Mincho"/>
          <w:lang w:eastAsia="ja-JP"/>
        </w:rPr>
        <w:t xml:space="preserve">, </w:t>
      </w:r>
      <w:r w:rsidR="00F3680C" w:rsidRPr="00F3680C">
        <w:rPr>
          <w:rFonts w:eastAsia="MS Mincho"/>
          <w:lang w:eastAsia="ja-JP"/>
        </w:rPr>
        <w:t>Hirst</w:t>
      </w:r>
      <w:r w:rsidR="00F3680C">
        <w:rPr>
          <w:rFonts w:eastAsia="MS Mincho"/>
          <w:lang w:eastAsia="ja-JP"/>
        </w:rPr>
        <w:t xml:space="preserve"> G, </w:t>
      </w:r>
      <w:r w:rsidR="00F3680C" w:rsidRPr="00F3680C">
        <w:rPr>
          <w:rFonts w:eastAsia="MS Mincho"/>
          <w:lang w:eastAsia="ja-JP"/>
        </w:rPr>
        <w:t>Graham</w:t>
      </w:r>
      <w:r w:rsidR="00F3680C">
        <w:rPr>
          <w:rFonts w:eastAsia="MS Mincho"/>
          <w:lang w:eastAsia="ja-JP"/>
        </w:rPr>
        <w:t xml:space="preserve"> NL</w:t>
      </w:r>
      <w:r w:rsidR="00F3680C" w:rsidRPr="00F3680C">
        <w:rPr>
          <w:rFonts w:eastAsia="MS Mincho"/>
          <w:lang w:eastAsia="ja-JP"/>
        </w:rPr>
        <w:t xml:space="preserve">, </w:t>
      </w:r>
      <w:r w:rsidR="00F3680C" w:rsidRPr="00F3680C">
        <w:rPr>
          <w:rFonts w:eastAsia="MS Mincho"/>
          <w:b/>
          <w:lang w:eastAsia="ja-JP"/>
        </w:rPr>
        <w:t>Meltzer JA</w:t>
      </w:r>
      <w:r w:rsidR="00F3680C" w:rsidRPr="00F3680C">
        <w:rPr>
          <w:rFonts w:eastAsia="MS Mincho"/>
          <w:lang w:eastAsia="ja-JP"/>
        </w:rPr>
        <w:t>, Black</w:t>
      </w:r>
      <w:r w:rsidR="00F3680C">
        <w:rPr>
          <w:rFonts w:eastAsia="MS Mincho"/>
          <w:lang w:eastAsia="ja-JP"/>
        </w:rPr>
        <w:t xml:space="preserve"> SE</w:t>
      </w:r>
      <w:r w:rsidR="00F3680C" w:rsidRPr="00F3680C">
        <w:rPr>
          <w:rFonts w:eastAsia="MS Mincho"/>
          <w:lang w:eastAsia="ja-JP"/>
        </w:rPr>
        <w:t>, Rochon</w:t>
      </w:r>
      <w:r w:rsidR="00F3680C">
        <w:rPr>
          <w:rFonts w:eastAsia="MS Mincho"/>
          <w:lang w:eastAsia="ja-JP"/>
        </w:rPr>
        <w:t xml:space="preserve"> E.</w:t>
      </w:r>
      <w:r w:rsidR="00F3680C" w:rsidRPr="00F3680C">
        <w:rPr>
          <w:rFonts w:eastAsia="MS Mincho"/>
          <w:lang w:eastAsia="ja-JP"/>
        </w:rPr>
        <w:t xml:space="preserve"> Comparison of</w:t>
      </w:r>
      <w:r w:rsidR="00F3680C">
        <w:rPr>
          <w:rFonts w:eastAsia="MS Mincho"/>
          <w:lang w:eastAsia="ja-JP"/>
        </w:rPr>
        <w:t xml:space="preserve"> </w:t>
      </w:r>
      <w:r w:rsidR="00F3680C" w:rsidRPr="00F3680C">
        <w:rPr>
          <w:rFonts w:eastAsia="MS Mincho"/>
          <w:lang w:eastAsia="ja-JP"/>
        </w:rPr>
        <w:t>different feature sets for identification of variants in progressive aphasia. In Proceedings of the</w:t>
      </w:r>
      <w:r w:rsidR="00F3680C">
        <w:rPr>
          <w:rFonts w:eastAsia="MS Mincho"/>
          <w:lang w:eastAsia="ja-JP"/>
        </w:rPr>
        <w:t xml:space="preserve"> </w:t>
      </w:r>
      <w:r w:rsidR="00F3680C" w:rsidRPr="00F3680C">
        <w:rPr>
          <w:rFonts w:eastAsia="MS Mincho"/>
          <w:lang w:eastAsia="ja-JP"/>
        </w:rPr>
        <w:t xml:space="preserve">1st Workshop on Computational Linguistics and Clinical </w:t>
      </w:r>
      <w:r w:rsidR="00F3680C">
        <w:rPr>
          <w:rFonts w:eastAsia="MS Mincho"/>
          <w:lang w:eastAsia="ja-JP"/>
        </w:rPr>
        <w:t xml:space="preserve"> P</w:t>
      </w:r>
      <w:r w:rsidR="00F3680C" w:rsidRPr="00F3680C">
        <w:rPr>
          <w:rFonts w:eastAsia="MS Mincho"/>
          <w:lang w:eastAsia="ja-JP"/>
        </w:rPr>
        <w:t>sychology (</w:t>
      </w:r>
      <w:proofErr w:type="spellStart"/>
      <w:r w:rsidR="00F3680C" w:rsidRPr="00F3680C">
        <w:rPr>
          <w:rFonts w:eastAsia="MS Mincho"/>
          <w:lang w:eastAsia="ja-JP"/>
        </w:rPr>
        <w:t>CLPsych</w:t>
      </w:r>
      <w:proofErr w:type="spellEnd"/>
      <w:r w:rsidR="00F3680C" w:rsidRPr="00F3680C">
        <w:rPr>
          <w:rFonts w:eastAsia="MS Mincho"/>
          <w:lang w:eastAsia="ja-JP"/>
        </w:rPr>
        <w:t>), pages 17–26,</w:t>
      </w:r>
      <w:r w:rsidR="00F3680C">
        <w:rPr>
          <w:rFonts w:eastAsia="MS Mincho"/>
          <w:lang w:eastAsia="ja-JP"/>
        </w:rPr>
        <w:t xml:space="preserve"> </w:t>
      </w:r>
      <w:r w:rsidR="00F3680C" w:rsidRPr="00F3680C">
        <w:rPr>
          <w:rFonts w:eastAsia="MS Mincho"/>
          <w:lang w:eastAsia="ja-JP"/>
        </w:rPr>
        <w:t>Baltimore, Maryl</w:t>
      </w:r>
      <w:r w:rsidR="00F3680C">
        <w:rPr>
          <w:rFonts w:eastAsia="MS Mincho"/>
          <w:lang w:eastAsia="ja-JP"/>
        </w:rPr>
        <w:t xml:space="preserve">and, </w:t>
      </w:r>
      <w:r w:rsidR="00081512">
        <w:rPr>
          <w:rFonts w:eastAsia="MS Mincho"/>
          <w:lang w:eastAsia="ja-JP"/>
        </w:rPr>
        <w:t xml:space="preserve">June 27, </w:t>
      </w:r>
      <w:r w:rsidR="00F3680C">
        <w:rPr>
          <w:rFonts w:eastAsia="MS Mincho"/>
          <w:lang w:eastAsia="ja-JP"/>
        </w:rPr>
        <w:t>2014</w:t>
      </w:r>
      <w:r w:rsidR="00F3680C" w:rsidRPr="00F3680C">
        <w:rPr>
          <w:rFonts w:eastAsia="MS Mincho"/>
          <w:lang w:eastAsia="ja-JP"/>
        </w:rPr>
        <w:t>. Association for Computational Linguistics.</w:t>
      </w:r>
    </w:p>
    <w:p w14:paraId="0EAEAD4A" w14:textId="77777777" w:rsidR="00F3680C" w:rsidRDefault="00F3680C" w:rsidP="00852E10">
      <w:pPr>
        <w:tabs>
          <w:tab w:val="left" w:pos="3870"/>
        </w:tabs>
      </w:pPr>
    </w:p>
    <w:p w14:paraId="5E3AAFB8" w14:textId="24B28649" w:rsidR="00F3680C" w:rsidRDefault="00AB424C" w:rsidP="00F3680C">
      <w:pPr>
        <w:widowControl w:val="0"/>
        <w:autoSpaceDE w:val="0"/>
        <w:autoSpaceDN w:val="0"/>
        <w:adjustRightInd w:val="0"/>
      </w:pPr>
      <w:r>
        <w:rPr>
          <w:rFonts w:eastAsia="MS Mincho"/>
          <w:lang w:eastAsia="ja-JP"/>
        </w:rPr>
        <w:t xml:space="preserve">CP1. </w:t>
      </w:r>
      <w:r w:rsidR="00F3680C" w:rsidRPr="00375AEA">
        <w:rPr>
          <w:rFonts w:eastAsia="MS Mincho"/>
          <w:u w:val="single"/>
          <w:lang w:eastAsia="ja-JP"/>
        </w:rPr>
        <w:t>Fraser KC</w:t>
      </w:r>
      <w:r w:rsidR="00F3680C" w:rsidRPr="001232AE">
        <w:rPr>
          <w:rFonts w:eastAsia="MS Mincho"/>
          <w:lang w:eastAsia="ja-JP"/>
        </w:rPr>
        <w:t xml:space="preserve">, Hirst G, </w:t>
      </w:r>
      <w:r w:rsidR="00F3680C" w:rsidRPr="001232AE">
        <w:rPr>
          <w:rFonts w:eastAsia="MS Mincho"/>
          <w:b/>
          <w:lang w:eastAsia="ja-JP"/>
        </w:rPr>
        <w:t>Meltzer JA</w:t>
      </w:r>
      <w:r w:rsidR="00F3680C" w:rsidRPr="001232AE">
        <w:rPr>
          <w:rFonts w:eastAsia="MS Mincho"/>
          <w:lang w:eastAsia="ja-JP"/>
        </w:rPr>
        <w:t xml:space="preserve">, Mack JE, Thompson CK. </w:t>
      </w:r>
      <w:r w:rsidR="00F3680C" w:rsidRPr="00F3680C">
        <w:rPr>
          <w:rFonts w:eastAsia="MS Mincho"/>
          <w:lang w:eastAsia="ja-JP"/>
        </w:rPr>
        <w:t>Using statistical parsing</w:t>
      </w:r>
      <w:r w:rsidR="00F3680C">
        <w:rPr>
          <w:rFonts w:eastAsia="MS Mincho"/>
          <w:lang w:eastAsia="ja-JP"/>
        </w:rPr>
        <w:t xml:space="preserve"> </w:t>
      </w:r>
      <w:r w:rsidR="00F3680C" w:rsidRPr="00F3680C">
        <w:rPr>
          <w:rFonts w:eastAsia="MS Mincho"/>
          <w:lang w:eastAsia="ja-JP"/>
        </w:rPr>
        <w:t>to detect agrammatic aphasia. In Proceedings of the 2014 Workshop on Biomedical Natural</w:t>
      </w:r>
      <w:r w:rsidR="00F3680C">
        <w:rPr>
          <w:rFonts w:eastAsia="MS Mincho"/>
          <w:lang w:eastAsia="ja-JP"/>
        </w:rPr>
        <w:t xml:space="preserve"> </w:t>
      </w:r>
      <w:r w:rsidR="00F3680C" w:rsidRPr="00F3680C">
        <w:rPr>
          <w:rFonts w:eastAsia="MS Mincho"/>
          <w:lang w:eastAsia="ja-JP"/>
        </w:rPr>
        <w:t>Language Processing (</w:t>
      </w:r>
      <w:proofErr w:type="spellStart"/>
      <w:r w:rsidR="00F3680C" w:rsidRPr="00F3680C">
        <w:rPr>
          <w:rFonts w:eastAsia="MS Mincho"/>
          <w:lang w:eastAsia="ja-JP"/>
        </w:rPr>
        <w:t>BioNLP</w:t>
      </w:r>
      <w:proofErr w:type="spellEnd"/>
      <w:r w:rsidR="00F3680C" w:rsidRPr="00F3680C">
        <w:rPr>
          <w:rFonts w:eastAsia="MS Mincho"/>
          <w:lang w:eastAsia="ja-JP"/>
        </w:rPr>
        <w:t xml:space="preserve">), pages 134–142, Baltimore, Maryland, </w:t>
      </w:r>
      <w:r w:rsidR="00081512">
        <w:rPr>
          <w:rFonts w:eastAsia="MS Mincho"/>
          <w:lang w:eastAsia="ja-JP"/>
        </w:rPr>
        <w:t>June 28, 2014</w:t>
      </w:r>
      <w:r w:rsidR="00F3680C" w:rsidRPr="00F3680C">
        <w:rPr>
          <w:rFonts w:eastAsia="MS Mincho"/>
          <w:lang w:eastAsia="ja-JP"/>
        </w:rPr>
        <w:t>. Association for</w:t>
      </w:r>
      <w:r w:rsidR="00F3680C">
        <w:rPr>
          <w:rFonts w:eastAsia="MS Mincho"/>
          <w:lang w:eastAsia="ja-JP"/>
        </w:rPr>
        <w:t xml:space="preserve"> </w:t>
      </w:r>
      <w:r w:rsidR="00F3680C" w:rsidRPr="00F3680C">
        <w:rPr>
          <w:rFonts w:eastAsia="MS Mincho"/>
          <w:lang w:eastAsia="ja-JP"/>
        </w:rPr>
        <w:t>Computational Linguistics.</w:t>
      </w:r>
    </w:p>
    <w:p w14:paraId="0C741CC2" w14:textId="77777777" w:rsidR="00F3680C" w:rsidRPr="00F3680C" w:rsidRDefault="00F3680C" w:rsidP="00852E10">
      <w:pPr>
        <w:tabs>
          <w:tab w:val="left" w:pos="3870"/>
        </w:tabs>
      </w:pPr>
    </w:p>
    <w:p w14:paraId="5D7FFC11" w14:textId="77777777" w:rsidR="00F3680C" w:rsidRDefault="00F3680C" w:rsidP="00852E10">
      <w:pPr>
        <w:tabs>
          <w:tab w:val="left" w:pos="3870"/>
        </w:tabs>
        <w:rPr>
          <w:b/>
        </w:rPr>
      </w:pPr>
    </w:p>
    <w:p w14:paraId="7B31A4FC" w14:textId="47341AF1" w:rsidR="001C125A" w:rsidRPr="00745E31" w:rsidRDefault="00852E10" w:rsidP="00745E31">
      <w:pPr>
        <w:tabs>
          <w:tab w:val="left" w:pos="3870"/>
        </w:tabs>
        <w:rPr>
          <w:b/>
        </w:rPr>
      </w:pPr>
      <w:r>
        <w:rPr>
          <w:b/>
        </w:rPr>
        <w:t>M</w:t>
      </w:r>
      <w:r w:rsidR="00807F5C">
        <w:rPr>
          <w:b/>
        </w:rPr>
        <w:t>anuscripts submitted</w:t>
      </w:r>
      <w:r>
        <w:rPr>
          <w:b/>
        </w:rPr>
        <w:t>:</w:t>
      </w:r>
    </w:p>
    <w:p w14:paraId="53563DBC" w14:textId="77777777" w:rsidR="00CC4A2F" w:rsidRDefault="00CC4A2F" w:rsidP="003427C0"/>
    <w:p w14:paraId="41CC907E" w14:textId="2DE6B484" w:rsidR="003427C0" w:rsidRPr="002778F2" w:rsidRDefault="003427C0" w:rsidP="003427C0">
      <w:r>
        <w:t>S</w:t>
      </w:r>
      <w:r w:rsidR="00CC4A2F">
        <w:t>1</w:t>
      </w:r>
      <w:r>
        <w:t xml:space="preserve">. </w:t>
      </w:r>
      <w:proofErr w:type="spellStart"/>
      <w:r w:rsidRPr="00DE2298">
        <w:rPr>
          <w:u w:val="single"/>
        </w:rPr>
        <w:t>Cotosck</w:t>
      </w:r>
      <w:proofErr w:type="spellEnd"/>
      <w:r w:rsidRPr="00DE2298">
        <w:rPr>
          <w:u w:val="single"/>
        </w:rPr>
        <w:t xml:space="preserve"> K</w:t>
      </w:r>
      <w:r w:rsidRPr="005367BF">
        <w:t xml:space="preserve">, </w:t>
      </w:r>
      <w:r w:rsidRPr="005367BF">
        <w:rPr>
          <w:b/>
        </w:rPr>
        <w:t>Meltzer JA</w:t>
      </w:r>
      <w:r w:rsidRPr="005367BF">
        <w:t>,</w:t>
      </w:r>
      <w:r>
        <w:t xml:space="preserve"> Nucci MP, </w:t>
      </w:r>
      <w:proofErr w:type="spellStart"/>
      <w:r>
        <w:t>Lukasowa</w:t>
      </w:r>
      <w:proofErr w:type="spellEnd"/>
      <w:r>
        <w:t xml:space="preserve"> K, </w:t>
      </w:r>
      <w:proofErr w:type="spellStart"/>
      <w:r w:rsidRPr="005367BF">
        <w:t>Amaro</w:t>
      </w:r>
      <w:proofErr w:type="spellEnd"/>
      <w:r w:rsidRPr="005367BF">
        <w:t xml:space="preserve"> E. </w:t>
      </w:r>
      <w:r>
        <w:t>Effects of aging and education on e</w:t>
      </w:r>
      <w:r w:rsidRPr="00205326">
        <w:t xml:space="preserve">ngagement of </w:t>
      </w:r>
      <w:r>
        <w:t xml:space="preserve">language networks in effortful listening. </w:t>
      </w:r>
    </w:p>
    <w:p w14:paraId="49E51367" w14:textId="61CDDF2C" w:rsidR="00BA004E" w:rsidRDefault="00BA004E" w:rsidP="00DE739F"/>
    <w:p w14:paraId="562952A4" w14:textId="3213D8A8" w:rsidR="007E5881" w:rsidRDefault="007E5881" w:rsidP="007E5881">
      <w:r>
        <w:rPr>
          <w:bCs/>
        </w:rPr>
        <w:t>S</w:t>
      </w:r>
      <w:r w:rsidR="005D462B">
        <w:rPr>
          <w:bCs/>
        </w:rPr>
        <w:t>2</w:t>
      </w:r>
      <w:r>
        <w:rPr>
          <w:bCs/>
        </w:rPr>
        <w:t xml:space="preserve">. </w:t>
      </w:r>
      <w:r w:rsidRPr="009C7C04">
        <w:rPr>
          <w:u w:val="single"/>
        </w:rPr>
        <w:t>Wei HT</w:t>
      </w:r>
      <w:r w:rsidRPr="009B0300">
        <w:t xml:space="preserve">, </w:t>
      </w:r>
      <w:proofErr w:type="spellStart"/>
      <w:r w:rsidRPr="009C7C04">
        <w:rPr>
          <w:u w:val="single"/>
        </w:rPr>
        <w:t>Kulzhabayeva</w:t>
      </w:r>
      <w:proofErr w:type="spellEnd"/>
      <w:r w:rsidRPr="009C7C04">
        <w:rPr>
          <w:u w:val="single"/>
        </w:rPr>
        <w:t xml:space="preserve"> D</w:t>
      </w:r>
      <w:r w:rsidRPr="009B0300">
        <w:t xml:space="preserve">, </w:t>
      </w:r>
      <w:r w:rsidRPr="009C7C04">
        <w:rPr>
          <w:u w:val="single"/>
        </w:rPr>
        <w:t>Erceg L</w:t>
      </w:r>
      <w:r w:rsidRPr="009B0300">
        <w:t xml:space="preserve">, </w:t>
      </w:r>
      <w:r w:rsidRPr="009C7C04">
        <w:rPr>
          <w:u w:val="single"/>
        </w:rPr>
        <w:t>Rose MK</w:t>
      </w:r>
      <w:r w:rsidRPr="009B0300">
        <w:t xml:space="preserve">, </w:t>
      </w:r>
      <w:r w:rsidRPr="009C7C04">
        <w:rPr>
          <w:u w:val="single"/>
        </w:rPr>
        <w:t>Le A</w:t>
      </w:r>
      <w:r w:rsidRPr="009B0300">
        <w:t xml:space="preserve">, </w:t>
      </w:r>
      <w:r w:rsidRPr="009C7C04">
        <w:rPr>
          <w:u w:val="single"/>
        </w:rPr>
        <w:t>Spencer KA</w:t>
      </w:r>
      <w:r w:rsidRPr="009B0300">
        <w:t xml:space="preserve">, Robin J, Bialystok E, </w:t>
      </w:r>
      <w:r w:rsidRPr="009C7C04">
        <w:rPr>
          <w:b/>
          <w:bCs/>
        </w:rPr>
        <w:t>Meltzer JA</w:t>
      </w:r>
      <w:r w:rsidRPr="009B0300">
        <w:t>.</w:t>
      </w:r>
      <w:r>
        <w:t xml:space="preserve"> Natural speech analysis can reveal individual differences in executive function across the adult lifespan.</w:t>
      </w:r>
    </w:p>
    <w:p w14:paraId="0A5437F2" w14:textId="77777777" w:rsidR="007E5881" w:rsidRDefault="007E5881" w:rsidP="007E5881"/>
    <w:p w14:paraId="33169364" w14:textId="3962AB8D" w:rsidR="00F5414C" w:rsidRPr="00675FB3" w:rsidRDefault="00F5414C" w:rsidP="00F5414C">
      <w:pPr>
        <w:rPr>
          <w:bCs/>
          <w:lang w:val="en-US"/>
        </w:rPr>
      </w:pPr>
      <w:r>
        <w:rPr>
          <w:bCs/>
        </w:rPr>
        <w:t>S</w:t>
      </w:r>
      <w:r w:rsidR="005D462B">
        <w:rPr>
          <w:bCs/>
        </w:rPr>
        <w:t>3</w:t>
      </w:r>
      <w:r>
        <w:rPr>
          <w:bCs/>
        </w:rPr>
        <w:t xml:space="preserve">. </w:t>
      </w:r>
      <w:r w:rsidRPr="00675FB3">
        <w:rPr>
          <w:bCs/>
          <w:u w:val="single"/>
        </w:rPr>
        <w:t>Wei HT</w:t>
      </w:r>
      <w:r>
        <w:rPr>
          <w:bCs/>
        </w:rPr>
        <w:t xml:space="preserve">, </w:t>
      </w:r>
      <w:r w:rsidRPr="00675FB3">
        <w:rPr>
          <w:bCs/>
          <w:u w:val="single"/>
        </w:rPr>
        <w:t>Beck T</w:t>
      </w:r>
      <w:r>
        <w:rPr>
          <w:bCs/>
        </w:rPr>
        <w:t xml:space="preserve">, </w:t>
      </w:r>
      <w:r w:rsidRPr="00675FB3">
        <w:rPr>
          <w:bCs/>
          <w:u w:val="single"/>
        </w:rPr>
        <w:t>Bin Faisal F</w:t>
      </w:r>
      <w:r>
        <w:rPr>
          <w:bCs/>
        </w:rPr>
        <w:t xml:space="preserve">, </w:t>
      </w:r>
      <w:r w:rsidRPr="00675FB3">
        <w:rPr>
          <w:b/>
        </w:rPr>
        <w:t>Meltzer JA</w:t>
      </w:r>
      <w:r>
        <w:rPr>
          <w:bCs/>
        </w:rPr>
        <w:t xml:space="preserve">. </w:t>
      </w:r>
      <w:r w:rsidRPr="00675FB3">
        <w:rPr>
          <w:bCs/>
          <w:lang w:val="en-US"/>
        </w:rPr>
        <w:t>Neuronal oscillatory modulations underlying picture-word interference and facilitation during covert naming</w:t>
      </w:r>
      <w:r>
        <w:rPr>
          <w:bCs/>
          <w:lang w:val="en-US"/>
        </w:rPr>
        <w:t>.</w:t>
      </w:r>
    </w:p>
    <w:p w14:paraId="04212066" w14:textId="77777777" w:rsidR="00F5414C" w:rsidRPr="00675FB3" w:rsidRDefault="00F5414C" w:rsidP="00F5414C">
      <w:pPr>
        <w:rPr>
          <w:bCs/>
          <w:lang w:val="en-US"/>
        </w:rPr>
      </w:pPr>
    </w:p>
    <w:p w14:paraId="59CB5DEE" w14:textId="73E667A0" w:rsidR="00A22B67" w:rsidRPr="009C7C04" w:rsidRDefault="00A22B67" w:rsidP="00A22B67">
      <w:pPr>
        <w:rPr>
          <w:b/>
          <w:bCs/>
          <w:lang w:val="en-US"/>
        </w:rPr>
      </w:pPr>
      <w:r>
        <w:rPr>
          <w:bCs/>
        </w:rPr>
        <w:t xml:space="preserve">S4. </w:t>
      </w:r>
      <w:r w:rsidRPr="009C7C04">
        <w:rPr>
          <w:bCs/>
          <w:u w:val="single"/>
        </w:rPr>
        <w:t>Wang G</w:t>
      </w:r>
      <w:r>
        <w:rPr>
          <w:bCs/>
        </w:rPr>
        <w:t xml:space="preserve">, </w:t>
      </w:r>
      <w:r>
        <w:rPr>
          <w:b/>
        </w:rPr>
        <w:t xml:space="preserve">Meltzer JA. </w:t>
      </w:r>
      <w:r w:rsidRPr="009C7C04">
        <w:rPr>
          <w:lang w:val="en-US"/>
        </w:rPr>
        <w:t>Attentional Modulation of Functional Lateralization Biases with Verbal and Nonverbal Stimuli</w:t>
      </w:r>
    </w:p>
    <w:p w14:paraId="38B6C17B" w14:textId="77777777" w:rsidR="007E5881" w:rsidRDefault="007E5881" w:rsidP="00DE739F"/>
    <w:p w14:paraId="66A52CFF" w14:textId="77777777" w:rsidR="002E157D" w:rsidRDefault="002E157D" w:rsidP="002E157D">
      <w:pPr>
        <w:tabs>
          <w:tab w:val="left" w:pos="3870"/>
        </w:tabs>
        <w:rPr>
          <w:b/>
        </w:rPr>
      </w:pPr>
      <w:r>
        <w:rPr>
          <w:b/>
        </w:rPr>
        <w:t>Manuscripts in preparation :</w:t>
      </w:r>
    </w:p>
    <w:p w14:paraId="29648A0F" w14:textId="77777777" w:rsidR="00CB3A56" w:rsidRDefault="00CB3A56" w:rsidP="00135285"/>
    <w:p w14:paraId="11112DCE" w14:textId="365AA1CF" w:rsidR="00852E10" w:rsidRPr="00392635" w:rsidRDefault="001C3193">
      <w:pPr>
        <w:rPr>
          <w:bCs/>
        </w:rPr>
      </w:pPr>
      <w:r>
        <w:t xml:space="preserve">Pr1. </w:t>
      </w:r>
      <w:proofErr w:type="spellStart"/>
      <w:r w:rsidR="002E157D" w:rsidRPr="00375AEA">
        <w:rPr>
          <w:u w:val="single"/>
        </w:rPr>
        <w:t>Oppermann</w:t>
      </w:r>
      <w:proofErr w:type="spellEnd"/>
      <w:r w:rsidR="002E157D" w:rsidRPr="00375AEA">
        <w:rPr>
          <w:u w:val="single"/>
        </w:rPr>
        <w:t xml:space="preserve"> F</w:t>
      </w:r>
      <w:r w:rsidR="002E157D" w:rsidRPr="00E834EE">
        <w:t xml:space="preserve">, </w:t>
      </w:r>
      <w:proofErr w:type="spellStart"/>
      <w:r w:rsidR="002E157D" w:rsidRPr="00375AEA">
        <w:rPr>
          <w:u w:val="single"/>
        </w:rPr>
        <w:t>Kielar</w:t>
      </w:r>
      <w:proofErr w:type="spellEnd"/>
      <w:r w:rsidR="002E157D" w:rsidRPr="00375AEA">
        <w:rPr>
          <w:u w:val="single"/>
        </w:rPr>
        <w:t xml:space="preserve"> A</w:t>
      </w:r>
      <w:r w:rsidR="002E157D" w:rsidRPr="00E834EE">
        <w:t xml:space="preserve">, </w:t>
      </w:r>
      <w:proofErr w:type="spellStart"/>
      <w:r w:rsidR="002E157D" w:rsidRPr="00375AEA">
        <w:rPr>
          <w:u w:val="single"/>
        </w:rPr>
        <w:t>Panamsky</w:t>
      </w:r>
      <w:proofErr w:type="spellEnd"/>
      <w:r w:rsidR="002E157D" w:rsidRPr="00375AEA">
        <w:rPr>
          <w:u w:val="single"/>
        </w:rPr>
        <w:t xml:space="preserve"> L</w:t>
      </w:r>
      <w:r w:rsidR="002E157D" w:rsidRPr="00E834EE">
        <w:t xml:space="preserve">, </w:t>
      </w:r>
      <w:r w:rsidR="002E157D" w:rsidRPr="00E834EE">
        <w:rPr>
          <w:b/>
        </w:rPr>
        <w:t xml:space="preserve">Meltzer JA. </w:t>
      </w:r>
      <w:r w:rsidR="00392635" w:rsidRPr="00392635">
        <w:rPr>
          <w:bCs/>
        </w:rPr>
        <w:t>Oscillatory brain activity reflects semantic and phonological activation during sentence planning</w:t>
      </w:r>
      <w:r w:rsidR="00392635">
        <w:rPr>
          <w:bCs/>
        </w:rPr>
        <w:t xml:space="preserve">. </w:t>
      </w:r>
    </w:p>
    <w:p w14:paraId="23280135" w14:textId="50C32372" w:rsidR="00202323" w:rsidRPr="005367BF" w:rsidRDefault="00202323" w:rsidP="00230DF8">
      <w:pPr>
        <w:widowControl w:val="0"/>
        <w:autoSpaceDE w:val="0"/>
        <w:autoSpaceDN w:val="0"/>
        <w:adjustRightInd w:val="0"/>
      </w:pPr>
    </w:p>
    <w:p w14:paraId="461F48E9" w14:textId="6DB155C3" w:rsidR="005367BF" w:rsidRPr="005367BF" w:rsidRDefault="001C3193" w:rsidP="005367BF">
      <w:pPr>
        <w:widowControl w:val="0"/>
        <w:autoSpaceDE w:val="0"/>
        <w:autoSpaceDN w:val="0"/>
        <w:adjustRightInd w:val="0"/>
        <w:rPr>
          <w:i/>
        </w:rPr>
      </w:pPr>
      <w:r>
        <w:rPr>
          <w:lang w:val="de-DE"/>
        </w:rPr>
        <w:t>Pr</w:t>
      </w:r>
      <w:r w:rsidR="00745E31">
        <w:rPr>
          <w:lang w:val="de-DE"/>
        </w:rPr>
        <w:t>2</w:t>
      </w:r>
      <w:r>
        <w:rPr>
          <w:lang w:val="de-DE"/>
        </w:rPr>
        <w:t xml:space="preserve">. </w:t>
      </w:r>
      <w:r w:rsidR="005367BF" w:rsidRPr="00375AEA">
        <w:rPr>
          <w:u w:val="single"/>
          <w:lang w:val="de-DE"/>
        </w:rPr>
        <w:t>François-</w:t>
      </w:r>
      <w:proofErr w:type="spellStart"/>
      <w:r w:rsidR="005367BF" w:rsidRPr="00375AEA">
        <w:rPr>
          <w:u w:val="single"/>
          <w:lang w:val="de-DE"/>
        </w:rPr>
        <w:t>Nienaber</w:t>
      </w:r>
      <w:proofErr w:type="spellEnd"/>
      <w:r w:rsidR="005367BF" w:rsidRPr="00375AEA">
        <w:rPr>
          <w:u w:val="single"/>
          <w:lang w:val="de-DE"/>
        </w:rPr>
        <w:t xml:space="preserve"> A</w:t>
      </w:r>
      <w:r w:rsidR="005367BF" w:rsidRPr="005367BF">
        <w:rPr>
          <w:lang w:val="de-DE"/>
        </w:rPr>
        <w:t xml:space="preserve">, </w:t>
      </w:r>
      <w:proofErr w:type="spellStart"/>
      <w:r w:rsidR="005367BF" w:rsidRPr="00375AEA">
        <w:rPr>
          <w:u w:val="single"/>
          <w:lang w:val="de-DE"/>
        </w:rPr>
        <w:t>Bellana</w:t>
      </w:r>
      <w:proofErr w:type="spellEnd"/>
      <w:r w:rsidR="005367BF" w:rsidRPr="00375AEA">
        <w:rPr>
          <w:u w:val="single"/>
          <w:lang w:val="de-DE"/>
        </w:rPr>
        <w:t xml:space="preserve"> B</w:t>
      </w:r>
      <w:r w:rsidR="005367BF" w:rsidRPr="005367BF">
        <w:rPr>
          <w:lang w:val="de-DE"/>
        </w:rPr>
        <w:t xml:space="preserve">, </w:t>
      </w:r>
      <w:r w:rsidR="005367BF" w:rsidRPr="00375AEA">
        <w:rPr>
          <w:u w:val="single"/>
          <w:lang w:val="de-DE"/>
        </w:rPr>
        <w:t>Deschamps T</w:t>
      </w:r>
      <w:r w:rsidR="005367BF" w:rsidRPr="005367BF">
        <w:rPr>
          <w:lang w:val="de-DE"/>
        </w:rPr>
        <w:t xml:space="preserve">, </w:t>
      </w:r>
      <w:proofErr w:type="spellStart"/>
      <w:r w:rsidR="005367BF" w:rsidRPr="005367BF">
        <w:rPr>
          <w:lang w:val="de-DE"/>
        </w:rPr>
        <w:t>Farzan</w:t>
      </w:r>
      <w:proofErr w:type="spellEnd"/>
      <w:r w:rsidR="005367BF" w:rsidRPr="005367BF">
        <w:rPr>
          <w:lang w:val="de-DE"/>
        </w:rPr>
        <w:t xml:space="preserve"> F, </w:t>
      </w:r>
      <w:r w:rsidR="005367BF" w:rsidRPr="005367BF">
        <w:rPr>
          <w:b/>
          <w:lang w:val="de-DE"/>
        </w:rPr>
        <w:t>Meltzer JA</w:t>
      </w:r>
      <w:r w:rsidR="005367BF" w:rsidRPr="005367BF">
        <w:rPr>
          <w:lang w:val="de-DE"/>
        </w:rPr>
        <w:t xml:space="preserve">. </w:t>
      </w:r>
      <w:r w:rsidR="005367BF" w:rsidRPr="005367BF">
        <w:t xml:space="preserve">Theta-burst stimulation modulates oscillatory neural activity primarily for ipsilateral, not </w:t>
      </w:r>
      <w:r w:rsidR="005367BF" w:rsidRPr="005367BF">
        <w:lastRenderedPageBreak/>
        <w:t xml:space="preserve">contralateral, finger movements. </w:t>
      </w:r>
    </w:p>
    <w:p w14:paraId="2A12D9D7" w14:textId="04959E4A" w:rsidR="00D83AF8" w:rsidRDefault="00D83AF8">
      <w:pPr>
        <w:rPr>
          <w:b/>
        </w:rPr>
      </w:pPr>
    </w:p>
    <w:p w14:paraId="2CF0FEBA" w14:textId="3468F5E5" w:rsidR="0004166E" w:rsidRDefault="0004166E" w:rsidP="009C7C04">
      <w:pPr>
        <w:rPr>
          <w:bCs/>
        </w:rPr>
      </w:pPr>
    </w:p>
    <w:p w14:paraId="39AE213E" w14:textId="27FE172A" w:rsidR="0004166E" w:rsidRDefault="0004166E">
      <w:pPr>
        <w:rPr>
          <w:bCs/>
        </w:rPr>
      </w:pPr>
      <w:r>
        <w:rPr>
          <w:bCs/>
        </w:rPr>
        <w:t>Pr</w:t>
      </w:r>
      <w:r w:rsidR="00A22B67">
        <w:rPr>
          <w:bCs/>
        </w:rPr>
        <w:t>3</w:t>
      </w:r>
      <w:r>
        <w:rPr>
          <w:bCs/>
        </w:rPr>
        <w:t xml:space="preserve">. </w:t>
      </w:r>
      <w:r w:rsidRPr="0004166E">
        <w:rPr>
          <w:bCs/>
          <w:u w:val="single"/>
        </w:rPr>
        <w:t>Wang G</w:t>
      </w:r>
      <w:r>
        <w:rPr>
          <w:bCs/>
        </w:rPr>
        <w:t xml:space="preserve">, </w:t>
      </w:r>
      <w:r w:rsidRPr="0004166E">
        <w:rPr>
          <w:b/>
        </w:rPr>
        <w:t>Meltzer JA</w:t>
      </w:r>
      <w:r>
        <w:rPr>
          <w:bCs/>
        </w:rPr>
        <w:t xml:space="preserve">. Investigating emotional lateralization biases with verbal and nonverbal stimuli. </w:t>
      </w:r>
    </w:p>
    <w:p w14:paraId="6479C874" w14:textId="2F0C0925" w:rsidR="009C7C04" w:rsidRDefault="009C7C04">
      <w:pPr>
        <w:rPr>
          <w:bCs/>
        </w:rPr>
      </w:pPr>
    </w:p>
    <w:p w14:paraId="7BC7A5B5" w14:textId="14B44038" w:rsidR="009C7C04" w:rsidRPr="00C771BB" w:rsidRDefault="009C7C04">
      <w:pPr>
        <w:rPr>
          <w:bCs/>
        </w:rPr>
      </w:pPr>
    </w:p>
    <w:p w14:paraId="0099D752" w14:textId="77777777" w:rsidR="00D83AF8" w:rsidRDefault="00D83AF8">
      <w:pPr>
        <w:rPr>
          <w:b/>
        </w:rPr>
      </w:pPr>
    </w:p>
    <w:p w14:paraId="50A6D8E1" w14:textId="1C2BCA5E" w:rsidR="00852E10" w:rsidRDefault="00852E10">
      <w:pPr>
        <w:rPr>
          <w:b/>
        </w:rPr>
      </w:pPr>
      <w:r>
        <w:rPr>
          <w:b/>
        </w:rPr>
        <w:t>CONFERENCE PRESENTATIONS</w:t>
      </w:r>
    </w:p>
    <w:p w14:paraId="2C73B0B2" w14:textId="6D4E7381" w:rsidR="00283FBA" w:rsidRDefault="00283FBA">
      <w:pPr>
        <w:rPr>
          <w:b/>
        </w:rPr>
      </w:pPr>
    </w:p>
    <w:p w14:paraId="54198072" w14:textId="5295D46C" w:rsidR="00D34BB3" w:rsidRDefault="00DB1BFD" w:rsidP="00D34BB3">
      <w:pPr>
        <w:rPr>
          <w:b/>
        </w:rPr>
      </w:pPr>
      <w:r w:rsidRPr="00941486">
        <w:rPr>
          <w:b/>
        </w:rPr>
        <w:t>Oral:</w:t>
      </w:r>
    </w:p>
    <w:p w14:paraId="556F9935" w14:textId="6FDC2282" w:rsidR="00886B3B" w:rsidRDefault="00886B3B" w:rsidP="00D34BB3">
      <w:pPr>
        <w:rPr>
          <w:b/>
        </w:rPr>
      </w:pPr>
    </w:p>
    <w:p w14:paraId="6B24CE3C" w14:textId="14C628D3" w:rsidR="0006086A" w:rsidRPr="00EB2203" w:rsidRDefault="0006086A" w:rsidP="0006086A">
      <w:pPr>
        <w:rPr>
          <w:bCs/>
        </w:rPr>
      </w:pPr>
      <w:r w:rsidRPr="0006086A">
        <w:rPr>
          <w:bCs/>
        </w:rPr>
        <w:t>O35.</w:t>
      </w:r>
      <w:r>
        <w:rPr>
          <w:b/>
        </w:rPr>
        <w:t xml:space="preserve"> Meltzer JA. </w:t>
      </w:r>
      <w:r w:rsidRPr="0006086A">
        <w:rPr>
          <w:bCs/>
        </w:rPr>
        <w:t>Why is brain stimulation beneficial? The excitatory-inhibitory balance hypothesis.</w:t>
      </w:r>
      <w:r w:rsidR="00757FB5">
        <w:rPr>
          <w:bCs/>
        </w:rPr>
        <w:t xml:space="preserve"> </w:t>
      </w:r>
      <w:r w:rsidR="00757FB5">
        <w:rPr>
          <w:bCs/>
          <w:i/>
          <w:iCs/>
        </w:rPr>
        <w:t xml:space="preserve">Neuromodulation for Neurocognitive Disorders Workshop, </w:t>
      </w:r>
      <w:r w:rsidR="00EB2203">
        <w:rPr>
          <w:bCs/>
          <w:i/>
          <w:iCs/>
        </w:rPr>
        <w:t>Sate</w:t>
      </w:r>
      <w:r w:rsidR="00405C62">
        <w:rPr>
          <w:bCs/>
          <w:i/>
          <w:iCs/>
        </w:rPr>
        <w:t>l</w:t>
      </w:r>
      <w:r w:rsidR="00EB2203">
        <w:rPr>
          <w:bCs/>
          <w:i/>
          <w:iCs/>
        </w:rPr>
        <w:t>lite to 11</w:t>
      </w:r>
      <w:r w:rsidR="00EB2203" w:rsidRPr="00EB2203">
        <w:rPr>
          <w:bCs/>
          <w:i/>
          <w:iCs/>
          <w:vertAlign w:val="superscript"/>
        </w:rPr>
        <w:t>th</w:t>
      </w:r>
      <w:r w:rsidR="00EB2203">
        <w:rPr>
          <w:bCs/>
          <w:i/>
          <w:iCs/>
        </w:rPr>
        <w:t xml:space="preserve"> Canadian Conference for Dementia, </w:t>
      </w:r>
      <w:r w:rsidR="00EB2203">
        <w:rPr>
          <w:bCs/>
        </w:rPr>
        <w:t xml:space="preserve">Nov. 1, 2023, Toronto, ON. </w:t>
      </w:r>
    </w:p>
    <w:p w14:paraId="6FF10324" w14:textId="77777777" w:rsidR="0006086A" w:rsidRDefault="0006086A" w:rsidP="0006086A">
      <w:pPr>
        <w:rPr>
          <w:b/>
        </w:rPr>
      </w:pPr>
    </w:p>
    <w:p w14:paraId="7CAB58E9" w14:textId="316439A0" w:rsidR="00915B9D" w:rsidRDefault="00194AE9" w:rsidP="00915B9D">
      <w:pPr>
        <w:rPr>
          <w:bCs/>
        </w:rPr>
      </w:pPr>
      <w:r w:rsidRPr="00936FCB">
        <w:rPr>
          <w:bCs/>
        </w:rPr>
        <w:t>O</w:t>
      </w:r>
      <w:r>
        <w:rPr>
          <w:bCs/>
        </w:rPr>
        <w:t>3</w:t>
      </w:r>
      <w:r w:rsidR="00A06121">
        <w:rPr>
          <w:bCs/>
        </w:rPr>
        <w:t>4</w:t>
      </w:r>
      <w:r w:rsidRPr="00936FCB">
        <w:rPr>
          <w:bCs/>
        </w:rPr>
        <w:t xml:space="preserve">. </w:t>
      </w:r>
      <w:r w:rsidR="00915B9D">
        <w:rPr>
          <w:b/>
        </w:rPr>
        <w:t xml:space="preserve">Meltzer JA. </w:t>
      </w:r>
      <w:r w:rsidR="00F7091C" w:rsidRPr="00F7091C">
        <w:rPr>
          <w:bCs/>
        </w:rPr>
        <w:t xml:space="preserve">How does cerebrovascular disease impair cognition, and can it be mitigated? Insights from electrophysiology and excitatory/inhibitory balance. </w:t>
      </w:r>
      <w:r w:rsidR="00915B9D">
        <w:rPr>
          <w:bCs/>
          <w:i/>
          <w:iCs/>
        </w:rPr>
        <w:t xml:space="preserve">Rotman Research Institute Annual Conference. </w:t>
      </w:r>
      <w:r w:rsidR="00915B9D">
        <w:rPr>
          <w:bCs/>
        </w:rPr>
        <w:t xml:space="preserve">March 21, 2023, online. </w:t>
      </w:r>
    </w:p>
    <w:p w14:paraId="23C8A575" w14:textId="63307403" w:rsidR="00915B9D" w:rsidRDefault="00915B9D" w:rsidP="00915B9D">
      <w:pPr>
        <w:rPr>
          <w:bCs/>
        </w:rPr>
      </w:pPr>
    </w:p>
    <w:p w14:paraId="22406BE1" w14:textId="32372AAC" w:rsidR="00040F58" w:rsidRPr="00040F58" w:rsidRDefault="00040F58" w:rsidP="00040F58">
      <w:pPr>
        <w:rPr>
          <w:bCs/>
        </w:rPr>
      </w:pPr>
      <w:r w:rsidRPr="00936FCB">
        <w:rPr>
          <w:bCs/>
        </w:rPr>
        <w:t>O</w:t>
      </w:r>
      <w:r>
        <w:rPr>
          <w:bCs/>
        </w:rPr>
        <w:t>3</w:t>
      </w:r>
      <w:r w:rsidR="00A06121">
        <w:rPr>
          <w:bCs/>
        </w:rPr>
        <w:t>3</w:t>
      </w:r>
      <w:r w:rsidRPr="00936FCB">
        <w:rPr>
          <w:bCs/>
        </w:rPr>
        <w:t xml:space="preserve">. </w:t>
      </w:r>
      <w:r>
        <w:rPr>
          <w:b/>
        </w:rPr>
        <w:t xml:space="preserve">Meltzer JA. </w:t>
      </w:r>
      <w:r>
        <w:t xml:space="preserve">Abnormal electrical activity in stroke patients – what causes it, and can it be fixed? </w:t>
      </w:r>
      <w:r>
        <w:rPr>
          <w:bCs/>
          <w:i/>
          <w:iCs/>
        </w:rPr>
        <w:t xml:space="preserve">Canadian Partnership for Stroke Recovery Annual Scientific Meeting, </w:t>
      </w:r>
      <w:r>
        <w:rPr>
          <w:bCs/>
        </w:rPr>
        <w:t xml:space="preserve">Jan. 23-25, 2023, online. </w:t>
      </w:r>
    </w:p>
    <w:p w14:paraId="2BFBBCE4" w14:textId="2C63B521" w:rsidR="00040F58" w:rsidRDefault="00040F58" w:rsidP="00040F58"/>
    <w:p w14:paraId="08287215" w14:textId="1EA7CE0F" w:rsidR="00A06121" w:rsidRDefault="00A06121" w:rsidP="00A06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36FCB">
        <w:rPr>
          <w:bCs/>
        </w:rPr>
        <w:t>O</w:t>
      </w:r>
      <w:r>
        <w:rPr>
          <w:bCs/>
        </w:rPr>
        <w:t>32</w:t>
      </w:r>
      <w:r w:rsidRPr="00936FCB">
        <w:rPr>
          <w:bCs/>
        </w:rPr>
        <w:t xml:space="preserve">. </w:t>
      </w:r>
      <w:r>
        <w:rPr>
          <w:rFonts w:eastAsia="MS Mincho"/>
          <w:b/>
          <w:kern w:val="28"/>
          <w:lang w:eastAsia="ja-JP"/>
        </w:rPr>
        <w:t xml:space="preserve">Meltzer JA. </w:t>
      </w:r>
      <w:r w:rsidRPr="00A06121">
        <w:rPr>
          <w:rFonts w:eastAsia="MS Mincho"/>
          <w:kern w:val="28"/>
          <w:lang w:eastAsia="ja-JP"/>
        </w:rPr>
        <w:t>Resting state slowing in dementia: relationships to functional activation and cognitive status</w:t>
      </w:r>
      <w:r>
        <w:rPr>
          <w:rFonts w:eastAsia="MS Mincho"/>
          <w:kern w:val="28"/>
          <w:lang w:eastAsia="ja-JP"/>
        </w:rPr>
        <w:t xml:space="preserve">. </w:t>
      </w:r>
      <w:r w:rsidR="00922602">
        <w:rPr>
          <w:i/>
        </w:rPr>
        <w:t>22</w:t>
      </w:r>
      <w:r w:rsidR="00922602">
        <w:rPr>
          <w:i/>
          <w:vertAlign w:val="superscript"/>
        </w:rPr>
        <w:t>nd</w:t>
      </w:r>
      <w:r w:rsidR="00922602" w:rsidRPr="00E261F9">
        <w:rPr>
          <w:i/>
        </w:rPr>
        <w:t xml:space="preserve"> International Conference on Biomagnetism</w:t>
      </w:r>
      <w:r w:rsidRPr="00E261F9">
        <w:rPr>
          <w:i/>
        </w:rPr>
        <w:t>,</w:t>
      </w:r>
      <w:r>
        <w:t xml:space="preserve"> August 29, 2022, Birmingham, UK. </w:t>
      </w:r>
    </w:p>
    <w:p w14:paraId="1B9DF85D" w14:textId="77777777" w:rsidR="00A06121" w:rsidRDefault="00A06121" w:rsidP="00040F58"/>
    <w:p w14:paraId="3B144E36" w14:textId="6BB5385E" w:rsidR="00DB6F7A" w:rsidRPr="00DB6F7A" w:rsidRDefault="00DB6F7A" w:rsidP="00040F58">
      <w:pPr>
        <w:rPr>
          <w:bCs/>
        </w:rPr>
      </w:pPr>
      <w:r w:rsidRPr="00DB6F7A">
        <w:rPr>
          <w:bCs/>
        </w:rPr>
        <w:t>O31</w:t>
      </w:r>
      <w:r>
        <w:rPr>
          <w:bCs/>
        </w:rPr>
        <w:t xml:space="preserve">. </w:t>
      </w:r>
      <w:r>
        <w:rPr>
          <w:b/>
        </w:rPr>
        <w:t xml:space="preserve">Meltzer JA. </w:t>
      </w:r>
      <w:r w:rsidRPr="00DB6F7A">
        <w:rPr>
          <w:bCs/>
        </w:rPr>
        <w:t xml:space="preserve">Neuromodulation in post-stroke aphasia treatment. XII Brazilian Congress of Cerebrovascular Diseases. Nov. 25, 2021. </w:t>
      </w:r>
    </w:p>
    <w:p w14:paraId="20E19B59" w14:textId="77777777" w:rsidR="00DB6F7A" w:rsidRDefault="00DB6F7A" w:rsidP="00D34BB3">
      <w:pPr>
        <w:rPr>
          <w:b/>
        </w:rPr>
      </w:pPr>
    </w:p>
    <w:p w14:paraId="6B0423C0" w14:textId="0637C745" w:rsidR="0065152C" w:rsidRPr="0065152C" w:rsidRDefault="00936FCB" w:rsidP="0065152C">
      <w:r w:rsidRPr="00936FCB">
        <w:rPr>
          <w:bCs/>
        </w:rPr>
        <w:t>O</w:t>
      </w:r>
      <w:r>
        <w:rPr>
          <w:bCs/>
        </w:rPr>
        <w:t>30</w:t>
      </w:r>
      <w:r w:rsidRPr="00936FCB">
        <w:rPr>
          <w:bCs/>
        </w:rPr>
        <w:t xml:space="preserve">. </w:t>
      </w:r>
      <w:r w:rsidR="0065152C">
        <w:rPr>
          <w:b/>
          <w:bCs/>
        </w:rPr>
        <w:t xml:space="preserve">Meltzer JA. </w:t>
      </w:r>
      <w:r w:rsidR="0065152C" w:rsidRPr="00F5426A">
        <w:t>Empowering adult language learners using DIY spaced repetition software</w:t>
      </w:r>
      <w:r w:rsidR="0065152C">
        <w:t xml:space="preserve">. </w:t>
      </w:r>
      <w:r w:rsidR="0065152C">
        <w:rPr>
          <w:i/>
          <w:iCs/>
        </w:rPr>
        <w:t xml:space="preserve">Stabilizing Indigenous Languages Symposium. </w:t>
      </w:r>
      <w:r w:rsidR="0065152C">
        <w:t xml:space="preserve">June 15, 2021. </w:t>
      </w:r>
    </w:p>
    <w:p w14:paraId="595CE04E" w14:textId="77777777" w:rsidR="0065152C" w:rsidRDefault="0065152C" w:rsidP="00D34BB3">
      <w:pPr>
        <w:rPr>
          <w:b/>
        </w:rPr>
      </w:pPr>
    </w:p>
    <w:p w14:paraId="2FE63B58" w14:textId="71411557" w:rsidR="00EA29A9" w:rsidRDefault="00936FCB" w:rsidP="00EA29A9">
      <w:pPr>
        <w:rPr>
          <w:b/>
        </w:rPr>
      </w:pPr>
      <w:r w:rsidRPr="00936FCB">
        <w:rPr>
          <w:bCs/>
        </w:rPr>
        <w:t>O</w:t>
      </w:r>
      <w:r>
        <w:rPr>
          <w:bCs/>
        </w:rPr>
        <w:t>29</w:t>
      </w:r>
      <w:r w:rsidRPr="00936FCB">
        <w:rPr>
          <w:bCs/>
        </w:rPr>
        <w:t xml:space="preserve">. </w:t>
      </w:r>
      <w:r w:rsidR="00EA29A9">
        <w:rPr>
          <w:b/>
        </w:rPr>
        <w:t xml:space="preserve">Meltzer JA. </w:t>
      </w:r>
      <w:r w:rsidR="00EA29A9">
        <w:rPr>
          <w:bCs/>
        </w:rPr>
        <w:t xml:space="preserve">Introduction to TMS. Virtual workshop, </w:t>
      </w:r>
      <w:r w:rsidR="00EA29A9">
        <w:rPr>
          <w:bCs/>
          <w:i/>
          <w:iCs/>
        </w:rPr>
        <w:t>Rotman Research Institute Annual Conference</w:t>
      </w:r>
      <w:r w:rsidR="00EA29A9">
        <w:rPr>
          <w:bCs/>
        </w:rPr>
        <w:t xml:space="preserve">, March </w:t>
      </w:r>
      <w:r w:rsidR="00EA29A9" w:rsidRPr="00283FBA">
        <w:rPr>
          <w:bCs/>
        </w:rPr>
        <w:t>26, 2021.</w:t>
      </w:r>
      <w:r w:rsidR="00EA29A9">
        <w:rPr>
          <w:b/>
        </w:rPr>
        <w:t xml:space="preserve"> </w:t>
      </w:r>
    </w:p>
    <w:p w14:paraId="2E7F6B3F" w14:textId="77777777" w:rsidR="00EA29A9" w:rsidRDefault="00EA29A9" w:rsidP="00EA29A9">
      <w:pPr>
        <w:rPr>
          <w:b/>
        </w:rPr>
      </w:pPr>
    </w:p>
    <w:p w14:paraId="69422647" w14:textId="49AACA60" w:rsidR="00EA29A9" w:rsidRDefault="00936FCB" w:rsidP="00EA29A9">
      <w:pPr>
        <w:rPr>
          <w:bCs/>
          <w:lang w:bidi="he-IL"/>
        </w:rPr>
      </w:pPr>
      <w:r w:rsidRPr="00936FCB">
        <w:rPr>
          <w:bCs/>
        </w:rPr>
        <w:t>O</w:t>
      </w:r>
      <w:r>
        <w:rPr>
          <w:bCs/>
        </w:rPr>
        <w:t>28</w:t>
      </w:r>
      <w:r w:rsidRPr="00936FCB">
        <w:rPr>
          <w:bCs/>
        </w:rPr>
        <w:t xml:space="preserve">. </w:t>
      </w:r>
      <w:r w:rsidR="00EA29A9">
        <w:rPr>
          <w:b/>
        </w:rPr>
        <w:t xml:space="preserve">Meltzer JA. </w:t>
      </w:r>
      <w:r w:rsidR="00EA29A9" w:rsidRPr="00283FBA">
        <w:rPr>
          <w:bCs/>
          <w:lang w:bidi="he-IL"/>
        </w:rPr>
        <w:t>Advances in Aphasia Treatment: From High-Tech Discovery to Everyday Applications</w:t>
      </w:r>
      <w:r w:rsidR="00EA29A9">
        <w:rPr>
          <w:bCs/>
          <w:lang w:bidi="he-IL"/>
        </w:rPr>
        <w:t xml:space="preserve">. </w:t>
      </w:r>
      <w:r w:rsidR="00EA29A9" w:rsidRPr="00283FBA">
        <w:rPr>
          <w:bCs/>
          <w:lang w:bidi="he-IL"/>
        </w:rPr>
        <w:t> </w:t>
      </w:r>
      <w:r w:rsidR="00EA29A9" w:rsidRPr="004774FE">
        <w:rPr>
          <w:bCs/>
          <w:i/>
          <w:iCs/>
          <w:lang w:bidi="he-IL"/>
        </w:rPr>
        <w:t>Atlantic Canada Stroke</w:t>
      </w:r>
      <w:r w:rsidR="006C1C91">
        <w:rPr>
          <w:bCs/>
          <w:i/>
          <w:iCs/>
          <w:lang w:bidi="he-IL"/>
        </w:rPr>
        <w:t xml:space="preserve"> Conference</w:t>
      </w:r>
      <w:r w:rsidR="00EA29A9">
        <w:rPr>
          <w:bCs/>
          <w:lang w:bidi="he-IL"/>
        </w:rPr>
        <w:t>. March 26, 2021</w:t>
      </w:r>
    </w:p>
    <w:p w14:paraId="29C35C31" w14:textId="77777777" w:rsidR="00EA29A9" w:rsidRDefault="00EA29A9" w:rsidP="00EA29A9">
      <w:pPr>
        <w:rPr>
          <w:bCs/>
          <w:lang w:bidi="he-IL"/>
        </w:rPr>
      </w:pPr>
    </w:p>
    <w:p w14:paraId="25B32957" w14:textId="320EF7DF" w:rsidR="00EA29A9" w:rsidRPr="00EA29A9" w:rsidRDefault="00936FCB" w:rsidP="00EA29A9">
      <w:r w:rsidRPr="00936FCB">
        <w:rPr>
          <w:bCs/>
        </w:rPr>
        <w:t>O</w:t>
      </w:r>
      <w:r>
        <w:rPr>
          <w:bCs/>
        </w:rPr>
        <w:t>27</w:t>
      </w:r>
      <w:r w:rsidRPr="00936FCB">
        <w:rPr>
          <w:bCs/>
        </w:rPr>
        <w:t xml:space="preserve">. </w:t>
      </w:r>
      <w:r w:rsidR="00EA29A9">
        <w:rPr>
          <w:b/>
          <w:lang w:bidi="he-IL"/>
        </w:rPr>
        <w:t xml:space="preserve">Meltzer JA. </w:t>
      </w:r>
      <w:r w:rsidR="00EA29A9">
        <w:t xml:space="preserve">How to memorize and retain vocabulary effectively using spaced repetition software, even if there are scarce resources for your language. </w:t>
      </w:r>
      <w:r w:rsidR="00EA29A9">
        <w:rPr>
          <w:i/>
          <w:iCs/>
        </w:rPr>
        <w:t xml:space="preserve">Manitoba Aboriginal Languages Symposium. </w:t>
      </w:r>
      <w:r w:rsidR="00EA29A9">
        <w:t xml:space="preserve">March 24, 2021. </w:t>
      </w:r>
    </w:p>
    <w:p w14:paraId="3ECBEA3F" w14:textId="77777777" w:rsidR="00EA29A9" w:rsidRDefault="00EA29A9" w:rsidP="00D34BB3">
      <w:pPr>
        <w:rPr>
          <w:b/>
        </w:rPr>
      </w:pPr>
    </w:p>
    <w:p w14:paraId="1AB560FD" w14:textId="51B845EB" w:rsidR="001B0EEA" w:rsidRPr="00156332" w:rsidRDefault="00936FCB" w:rsidP="001B0EEA">
      <w:pPr>
        <w:rPr>
          <w:bCs/>
        </w:rPr>
      </w:pPr>
      <w:r w:rsidRPr="00936FCB">
        <w:rPr>
          <w:bCs/>
        </w:rPr>
        <w:lastRenderedPageBreak/>
        <w:t>O</w:t>
      </w:r>
      <w:r>
        <w:rPr>
          <w:bCs/>
        </w:rPr>
        <w:t>26</w:t>
      </w:r>
      <w:r w:rsidRPr="00936FCB">
        <w:rPr>
          <w:bCs/>
        </w:rPr>
        <w:t xml:space="preserve">. </w:t>
      </w:r>
      <w:r w:rsidR="001B0EEA">
        <w:rPr>
          <w:b/>
        </w:rPr>
        <w:t xml:space="preserve">Meltzer JA. </w:t>
      </w:r>
      <w:r w:rsidR="001B0EEA" w:rsidRPr="001B0EEA">
        <w:rPr>
          <w:bCs/>
          <w:lang w:val="en-US"/>
        </w:rPr>
        <w:t>Running an online study involving assessment and intervention for aphasia</w:t>
      </w:r>
      <w:r w:rsidR="001B0EEA">
        <w:rPr>
          <w:b/>
        </w:rPr>
        <w:t xml:space="preserve">, </w:t>
      </w:r>
      <w:r w:rsidR="001B0EEA">
        <w:rPr>
          <w:bCs/>
        </w:rPr>
        <w:t xml:space="preserve">part of workshop on virtual assessments and interventions, </w:t>
      </w:r>
      <w:r w:rsidR="001B0EEA">
        <w:rPr>
          <w:bCs/>
          <w:i/>
          <w:iCs/>
        </w:rPr>
        <w:t xml:space="preserve">Canadian Partnership for Stroke Recovery Annual Scientific Meeting, </w:t>
      </w:r>
      <w:r w:rsidR="001B0EEA">
        <w:rPr>
          <w:bCs/>
        </w:rPr>
        <w:t xml:space="preserve">Dec. 2, 2020, online. </w:t>
      </w:r>
    </w:p>
    <w:p w14:paraId="1924253D" w14:textId="0C8FCD61" w:rsidR="001B0EEA" w:rsidRDefault="001B0EEA" w:rsidP="00D34BB3">
      <w:pPr>
        <w:rPr>
          <w:b/>
        </w:rPr>
      </w:pPr>
    </w:p>
    <w:p w14:paraId="03C6A921" w14:textId="740F62FA" w:rsidR="001A5F83" w:rsidRDefault="00936FCB" w:rsidP="001A5F83">
      <w:pPr>
        <w:rPr>
          <w:bCs/>
        </w:rPr>
      </w:pPr>
      <w:r w:rsidRPr="00936FCB">
        <w:rPr>
          <w:bCs/>
        </w:rPr>
        <w:t>O</w:t>
      </w:r>
      <w:r>
        <w:rPr>
          <w:bCs/>
        </w:rPr>
        <w:t>25</w:t>
      </w:r>
      <w:r w:rsidRPr="00936FCB">
        <w:rPr>
          <w:bCs/>
        </w:rPr>
        <w:t xml:space="preserve">. </w:t>
      </w:r>
      <w:r w:rsidR="001A5F83">
        <w:rPr>
          <w:b/>
        </w:rPr>
        <w:t xml:space="preserve">Meltzer JA. </w:t>
      </w:r>
      <w:r w:rsidR="001A5F83" w:rsidRPr="001A5F83">
        <w:rPr>
          <w:bCs/>
        </w:rPr>
        <w:t>Revisiting the theoretical foundations of therapeutic brain stimulation.</w:t>
      </w:r>
      <w:r w:rsidR="001A5F83">
        <w:rPr>
          <w:bCs/>
        </w:rPr>
        <w:t xml:space="preserve"> </w:t>
      </w:r>
      <w:r w:rsidR="001A5F83">
        <w:rPr>
          <w:bCs/>
          <w:i/>
          <w:iCs/>
        </w:rPr>
        <w:t xml:space="preserve">Rotman Research Institute Annual Conference. </w:t>
      </w:r>
      <w:r w:rsidR="001A5F83">
        <w:rPr>
          <w:bCs/>
        </w:rPr>
        <w:t xml:space="preserve">March 3, 2020, online. </w:t>
      </w:r>
    </w:p>
    <w:p w14:paraId="00192A18" w14:textId="77777777" w:rsidR="001A5F83" w:rsidRPr="001A5F83" w:rsidRDefault="001A5F83" w:rsidP="001A5F83">
      <w:pPr>
        <w:rPr>
          <w:bCs/>
        </w:rPr>
      </w:pPr>
    </w:p>
    <w:p w14:paraId="1B440900" w14:textId="1D72E83B" w:rsidR="0031452E" w:rsidRPr="0031452E" w:rsidRDefault="00936FCB" w:rsidP="0031452E">
      <w:pPr>
        <w:rPr>
          <w:bCs/>
        </w:rPr>
      </w:pPr>
      <w:r w:rsidRPr="00936FCB">
        <w:rPr>
          <w:bCs/>
        </w:rPr>
        <w:t>O</w:t>
      </w:r>
      <w:r>
        <w:rPr>
          <w:bCs/>
        </w:rPr>
        <w:t>24</w:t>
      </w:r>
      <w:r w:rsidRPr="00936FCB">
        <w:rPr>
          <w:bCs/>
        </w:rPr>
        <w:t xml:space="preserve">. </w:t>
      </w:r>
      <w:r w:rsidR="0031452E">
        <w:rPr>
          <w:b/>
        </w:rPr>
        <w:t xml:space="preserve">Meltzer JA. </w:t>
      </w:r>
      <w:r w:rsidR="0031452E">
        <w:rPr>
          <w:bCs/>
          <w:lang w:val="en-US"/>
        </w:rPr>
        <w:t xml:space="preserve">MEG slowing in dementia: Can it inform interventions? </w:t>
      </w:r>
      <w:r w:rsidR="0031452E">
        <w:rPr>
          <w:bCs/>
          <w:i/>
          <w:iCs/>
          <w:lang w:val="en-US"/>
        </w:rPr>
        <w:t>American Clinical MEG Society.</w:t>
      </w:r>
      <w:r w:rsidR="0031452E">
        <w:rPr>
          <w:bCs/>
          <w:lang w:val="x-none"/>
        </w:rPr>
        <w:t xml:space="preserve"> </w:t>
      </w:r>
      <w:r w:rsidR="0031452E">
        <w:rPr>
          <w:bCs/>
        </w:rPr>
        <w:t>Feb</w:t>
      </w:r>
      <w:r w:rsidR="0031452E">
        <w:rPr>
          <w:bCs/>
          <w:lang w:val="x-none"/>
        </w:rPr>
        <w:t xml:space="preserve">. </w:t>
      </w:r>
      <w:r w:rsidR="0031452E">
        <w:rPr>
          <w:bCs/>
        </w:rPr>
        <w:t>6</w:t>
      </w:r>
      <w:r w:rsidR="0031452E">
        <w:rPr>
          <w:bCs/>
          <w:lang w:val="x-none"/>
        </w:rPr>
        <w:t>, 20</w:t>
      </w:r>
      <w:r w:rsidR="0031452E">
        <w:rPr>
          <w:bCs/>
        </w:rPr>
        <w:t>20</w:t>
      </w:r>
      <w:r w:rsidR="0031452E">
        <w:rPr>
          <w:bCs/>
          <w:lang w:val="x-none"/>
        </w:rPr>
        <w:t xml:space="preserve">, </w:t>
      </w:r>
      <w:r w:rsidR="0031452E">
        <w:rPr>
          <w:bCs/>
        </w:rPr>
        <w:t>New Orleans</w:t>
      </w:r>
      <w:r w:rsidR="0031452E">
        <w:rPr>
          <w:bCs/>
          <w:lang w:val="x-none"/>
        </w:rPr>
        <w:t xml:space="preserve">, </w:t>
      </w:r>
      <w:r w:rsidR="0031452E">
        <w:rPr>
          <w:bCs/>
        </w:rPr>
        <w:t>LA</w:t>
      </w:r>
      <w:r w:rsidR="0031452E">
        <w:rPr>
          <w:bCs/>
          <w:lang w:val="x-none"/>
        </w:rPr>
        <w:t xml:space="preserve">. </w:t>
      </w:r>
    </w:p>
    <w:p w14:paraId="2EC24AF0" w14:textId="77777777" w:rsidR="0031452E" w:rsidRDefault="0031452E" w:rsidP="00D34BB3">
      <w:pPr>
        <w:rPr>
          <w:b/>
        </w:rPr>
      </w:pPr>
    </w:p>
    <w:p w14:paraId="27C46559" w14:textId="0FAF9492" w:rsidR="00886B3B" w:rsidRPr="00936FCB" w:rsidRDefault="00936FCB" w:rsidP="00936FCB">
      <w:pPr>
        <w:rPr>
          <w:bCs/>
          <w:lang w:val="en-US"/>
        </w:rPr>
      </w:pPr>
      <w:r w:rsidRPr="00936FCB">
        <w:rPr>
          <w:bCs/>
        </w:rPr>
        <w:t>O</w:t>
      </w:r>
      <w:r>
        <w:rPr>
          <w:bCs/>
        </w:rPr>
        <w:t>23</w:t>
      </w:r>
      <w:r w:rsidRPr="00936FCB">
        <w:rPr>
          <w:bCs/>
        </w:rPr>
        <w:t xml:space="preserve">. </w:t>
      </w:r>
      <w:r w:rsidR="00886B3B">
        <w:rPr>
          <w:b/>
        </w:rPr>
        <w:t xml:space="preserve">Meltzer JA. </w:t>
      </w:r>
      <w:r w:rsidR="00886B3B" w:rsidRPr="00886B3B">
        <w:rPr>
          <w:bCs/>
          <w:lang w:val="en-US"/>
        </w:rPr>
        <w:t>Resting state MEG for rational planning of neurostimulation treatment in</w:t>
      </w:r>
      <w:r>
        <w:rPr>
          <w:bCs/>
          <w:lang w:val="en-US"/>
        </w:rPr>
        <w:t xml:space="preserve"> </w:t>
      </w:r>
      <w:r w:rsidR="00886B3B" w:rsidRPr="00886B3B">
        <w:rPr>
          <w:bCs/>
          <w:lang w:val="en-US"/>
        </w:rPr>
        <w:t>stroke and dementia</w:t>
      </w:r>
      <w:r w:rsidR="00886B3B">
        <w:rPr>
          <w:bCs/>
          <w:lang w:val="en-US"/>
        </w:rPr>
        <w:t xml:space="preserve">. </w:t>
      </w:r>
      <w:r w:rsidR="00886B3B">
        <w:rPr>
          <w:bCs/>
          <w:i/>
          <w:iCs/>
          <w:lang w:val="en-US"/>
        </w:rPr>
        <w:t>International Society for the Advancement of Clinical MEG.</w:t>
      </w:r>
      <w:r w:rsidR="00886B3B">
        <w:rPr>
          <w:bCs/>
          <w:lang w:val="x-none"/>
        </w:rPr>
        <w:t xml:space="preserve"> Sept. 11-14, 2019, Toronto, ON. </w:t>
      </w:r>
    </w:p>
    <w:p w14:paraId="64E3595D" w14:textId="00E82DD7" w:rsidR="00156332" w:rsidRDefault="00156332" w:rsidP="00D34BB3">
      <w:pPr>
        <w:rPr>
          <w:b/>
        </w:rPr>
      </w:pPr>
    </w:p>
    <w:p w14:paraId="6633378B" w14:textId="74B5249A" w:rsidR="00156332" w:rsidRPr="00156332" w:rsidRDefault="00936FCB" w:rsidP="00A450CA">
      <w:pPr>
        <w:rPr>
          <w:bCs/>
        </w:rPr>
      </w:pPr>
      <w:r w:rsidRPr="00936FCB">
        <w:rPr>
          <w:bCs/>
        </w:rPr>
        <w:t>O</w:t>
      </w:r>
      <w:r>
        <w:rPr>
          <w:bCs/>
        </w:rPr>
        <w:t>22</w:t>
      </w:r>
      <w:r w:rsidRPr="00936FCB">
        <w:rPr>
          <w:bCs/>
        </w:rPr>
        <w:t xml:space="preserve">. </w:t>
      </w:r>
      <w:r w:rsidR="00156332">
        <w:rPr>
          <w:b/>
        </w:rPr>
        <w:t xml:space="preserve">Meltzer JA. </w:t>
      </w:r>
      <w:r w:rsidR="00A450CA" w:rsidRPr="00A450CA">
        <w:rPr>
          <w:bCs/>
        </w:rPr>
        <w:t>CPSR priorities and plans in cognitive recovery research</w:t>
      </w:r>
      <w:r w:rsidR="00A450CA">
        <w:rPr>
          <w:b/>
        </w:rPr>
        <w:t xml:space="preserve">. </w:t>
      </w:r>
      <w:r w:rsidR="00A450CA">
        <w:rPr>
          <w:bCs/>
          <w:i/>
          <w:iCs/>
        </w:rPr>
        <w:t xml:space="preserve">Canadian Partnership for Stroke Recovery Annual Scientific Meeting, </w:t>
      </w:r>
      <w:r w:rsidR="00A450CA">
        <w:rPr>
          <w:bCs/>
        </w:rPr>
        <w:t xml:space="preserve">Oct. 2, 2019, Ottawa, ON. </w:t>
      </w:r>
    </w:p>
    <w:p w14:paraId="6A15759C" w14:textId="77777777" w:rsidR="008632E6" w:rsidRPr="008632E6" w:rsidRDefault="008632E6" w:rsidP="002415A1"/>
    <w:p w14:paraId="172D714F" w14:textId="5950743B" w:rsidR="00D34BB3" w:rsidRPr="002415A1" w:rsidRDefault="00936FCB" w:rsidP="002415A1">
      <w:r w:rsidRPr="00936FCB">
        <w:rPr>
          <w:bCs/>
        </w:rPr>
        <w:t>O</w:t>
      </w:r>
      <w:r>
        <w:rPr>
          <w:bCs/>
        </w:rPr>
        <w:t>21</w:t>
      </w:r>
      <w:r w:rsidRPr="00936FCB">
        <w:rPr>
          <w:bCs/>
        </w:rPr>
        <w:t xml:space="preserve">. </w:t>
      </w:r>
      <w:proofErr w:type="spellStart"/>
      <w:r w:rsidR="00D34BB3" w:rsidRPr="002415A1">
        <w:t>Hebscher</w:t>
      </w:r>
      <w:proofErr w:type="spellEnd"/>
      <w:r w:rsidR="00D34BB3" w:rsidRPr="002415A1">
        <w:t xml:space="preserve"> M, Ibrahim C, </w:t>
      </w:r>
      <w:r w:rsidR="00D34BB3" w:rsidRPr="002D2BA2">
        <w:rPr>
          <w:b/>
          <w:bCs/>
        </w:rPr>
        <w:t>Meltzer JA</w:t>
      </w:r>
      <w:r w:rsidR="00D34BB3" w:rsidRPr="002415A1">
        <w:t xml:space="preserve">, </w:t>
      </w:r>
      <w:proofErr w:type="spellStart"/>
      <w:r w:rsidR="00D34BB3" w:rsidRPr="002415A1">
        <w:t>Gilboa</w:t>
      </w:r>
      <w:proofErr w:type="spellEnd"/>
      <w:r w:rsidR="00D34BB3" w:rsidRPr="002415A1">
        <w:t xml:space="preserve"> A. </w:t>
      </w:r>
      <w:r w:rsidR="002415A1" w:rsidRPr="002415A1">
        <w:t>Precuneus stimulation alters the spatiotemporal neural dynamics of autobiographical memory</w:t>
      </w:r>
      <w:r w:rsidR="002415A1">
        <w:t xml:space="preserve">. </w:t>
      </w:r>
      <w:r w:rsidR="002415A1">
        <w:rPr>
          <w:i/>
          <w:iCs/>
        </w:rPr>
        <w:t xml:space="preserve">Society for Neuroscience, </w:t>
      </w:r>
      <w:r w:rsidR="002415A1">
        <w:t xml:space="preserve">Oct. 23, 2019. Chicago, IL. </w:t>
      </w:r>
    </w:p>
    <w:p w14:paraId="2976FE46" w14:textId="77777777" w:rsidR="00D34BB3" w:rsidRPr="002415A1" w:rsidRDefault="00D34BB3" w:rsidP="00D34BB3">
      <w:pPr>
        <w:rPr>
          <w:vertAlign w:val="superscript"/>
        </w:rPr>
      </w:pPr>
    </w:p>
    <w:p w14:paraId="0E6D9B1E" w14:textId="044A9185" w:rsidR="000D4E6E" w:rsidRPr="00D34BB3" w:rsidRDefault="00936FCB" w:rsidP="00D34BB3">
      <w:pPr>
        <w:rPr>
          <w:b/>
        </w:rPr>
      </w:pPr>
      <w:r w:rsidRPr="00936FCB">
        <w:rPr>
          <w:bCs/>
        </w:rPr>
        <w:t>O</w:t>
      </w:r>
      <w:r>
        <w:rPr>
          <w:bCs/>
        </w:rPr>
        <w:t>20</w:t>
      </w:r>
      <w:r w:rsidRPr="00936FCB">
        <w:rPr>
          <w:bCs/>
        </w:rPr>
        <w:t xml:space="preserve">. </w:t>
      </w:r>
      <w:proofErr w:type="spellStart"/>
      <w:r w:rsidR="000D4E6E" w:rsidRPr="000879AA">
        <w:rPr>
          <w:u w:val="single"/>
        </w:rPr>
        <w:t>Kielar</w:t>
      </w:r>
      <w:proofErr w:type="spellEnd"/>
      <w:r w:rsidR="000D4E6E" w:rsidRPr="000879AA">
        <w:rPr>
          <w:u w:val="single"/>
        </w:rPr>
        <w:t xml:space="preserve"> A</w:t>
      </w:r>
      <w:r w:rsidR="000D4E6E" w:rsidRPr="008632E6">
        <w:t xml:space="preserve"> (presenting), Jokel R, </w:t>
      </w:r>
      <w:r w:rsidR="000D4E6E" w:rsidRPr="008632E6">
        <w:rPr>
          <w:b/>
          <w:bCs/>
        </w:rPr>
        <w:t xml:space="preserve">Meltzer JA. </w:t>
      </w:r>
      <w:r w:rsidR="000D4E6E" w:rsidRPr="000D4E6E">
        <w:t>Modulation of Task-Related and Resting-State Oscillatory Responses in Primary Progressive Aphasia</w:t>
      </w:r>
      <w:r w:rsidR="000D4E6E">
        <w:t xml:space="preserve">. </w:t>
      </w:r>
      <w:r w:rsidR="000D4E6E">
        <w:rPr>
          <w:i/>
        </w:rPr>
        <w:t xml:space="preserve">Academy of Aphasia. </w:t>
      </w:r>
      <w:r w:rsidR="000D4E6E">
        <w:t xml:space="preserve">Oct. 21-23, 2018. Montreal, QC. </w:t>
      </w:r>
    </w:p>
    <w:p w14:paraId="3AE993FA" w14:textId="2DDEB843" w:rsidR="00F7673B" w:rsidRDefault="00F7673B" w:rsidP="000D4E6E"/>
    <w:p w14:paraId="544F9F08" w14:textId="77A0C414" w:rsidR="00F7673B" w:rsidRPr="00F7673B" w:rsidRDefault="00936FCB" w:rsidP="00F7673B">
      <w:pPr>
        <w:rPr>
          <w:b/>
          <w:bCs/>
        </w:rPr>
      </w:pPr>
      <w:r w:rsidRPr="00936FCB">
        <w:rPr>
          <w:bCs/>
        </w:rPr>
        <w:t>O1</w:t>
      </w:r>
      <w:r>
        <w:rPr>
          <w:bCs/>
        </w:rPr>
        <w:t>9</w:t>
      </w:r>
      <w:r w:rsidRPr="00936FCB">
        <w:rPr>
          <w:bCs/>
        </w:rPr>
        <w:t xml:space="preserve">. </w:t>
      </w:r>
      <w:r w:rsidR="00F7673B">
        <w:rPr>
          <w:b/>
          <w:bCs/>
        </w:rPr>
        <w:t xml:space="preserve">Meltzer JA. </w:t>
      </w:r>
      <w:proofErr w:type="spellStart"/>
      <w:r w:rsidR="00F7673B">
        <w:t>N</w:t>
      </w:r>
      <w:r w:rsidR="00F7673B" w:rsidRPr="00F7673B">
        <w:t>euromodulatory</w:t>
      </w:r>
      <w:proofErr w:type="spellEnd"/>
      <w:r w:rsidR="00F7673B" w:rsidRPr="00F7673B">
        <w:t xml:space="preserve"> effects of individualized </w:t>
      </w:r>
      <w:r w:rsidR="00F7673B">
        <w:t>HD</w:t>
      </w:r>
      <w:r w:rsidR="00F7673B" w:rsidRPr="00F7673B">
        <w:t>-</w:t>
      </w:r>
      <w:r w:rsidR="00F7673B">
        <w:t>TDCS</w:t>
      </w:r>
      <w:r w:rsidR="00F7673B" w:rsidRPr="00F7673B">
        <w:t xml:space="preserve"> on resting-state </w:t>
      </w:r>
      <w:r w:rsidR="00F7673B">
        <w:t>MEG</w:t>
      </w:r>
      <w:r w:rsidR="00F7673B" w:rsidRPr="00F7673B">
        <w:t xml:space="preserve"> dynamics in chronic post-stroke aphasia</w:t>
      </w:r>
      <w:r w:rsidR="00F7673B">
        <w:t xml:space="preserve">. </w:t>
      </w:r>
      <w:r w:rsidR="00F7673B">
        <w:rPr>
          <w:i/>
          <w:iCs/>
        </w:rPr>
        <w:t xml:space="preserve">World Stroke Congress. </w:t>
      </w:r>
      <w:r w:rsidR="00F7673B">
        <w:t xml:space="preserve">Oct. </w:t>
      </w:r>
      <w:r w:rsidR="003778E1">
        <w:t>17-19, 2018. Montreal, QC.</w:t>
      </w:r>
    </w:p>
    <w:p w14:paraId="06A2A822" w14:textId="77777777" w:rsidR="000D4E6E" w:rsidRDefault="000D4E6E" w:rsidP="00DB1BFD">
      <w:pPr>
        <w:rPr>
          <w:b/>
        </w:rPr>
      </w:pPr>
    </w:p>
    <w:p w14:paraId="77E14627" w14:textId="3C93AF2B" w:rsidR="0094314A" w:rsidRPr="006C572E" w:rsidRDefault="00936FCB" w:rsidP="0094314A">
      <w:pPr>
        <w:rPr>
          <w:rFonts w:eastAsia="MS Mincho"/>
          <w:kern w:val="28"/>
          <w:lang w:eastAsia="ja-JP"/>
        </w:rPr>
      </w:pPr>
      <w:r w:rsidRPr="00936FCB">
        <w:rPr>
          <w:bCs/>
        </w:rPr>
        <w:t>O1</w:t>
      </w:r>
      <w:r>
        <w:rPr>
          <w:bCs/>
        </w:rPr>
        <w:t>8</w:t>
      </w:r>
      <w:r w:rsidRPr="00936FCB">
        <w:rPr>
          <w:bCs/>
        </w:rPr>
        <w:t xml:space="preserve">. </w:t>
      </w:r>
      <w:r w:rsidR="0094314A" w:rsidRPr="00BE68F0">
        <w:rPr>
          <w:b/>
        </w:rPr>
        <w:t>Meltzer JA</w:t>
      </w:r>
      <w:r w:rsidR="0094314A">
        <w:rPr>
          <w:b/>
        </w:rPr>
        <w:t>.</w:t>
      </w:r>
      <w:r w:rsidR="0094314A" w:rsidRPr="0094314A">
        <w:rPr>
          <w:rFonts w:asciiTheme="minorHAnsi" w:eastAsiaTheme="majorEastAsia" w:hAnsi="Arial" w:cstheme="majorBidi"/>
          <w:color w:val="FFFFFF" w:themeColor="background1"/>
          <w:kern w:val="24"/>
          <w:sz w:val="72"/>
          <w:szCs w:val="72"/>
        </w:rPr>
        <w:t xml:space="preserve"> </w:t>
      </w:r>
      <w:r w:rsidR="0094314A" w:rsidRPr="0094314A">
        <w:rPr>
          <w:rFonts w:eastAsiaTheme="majorEastAsia"/>
        </w:rPr>
        <w:t>Effects of noninvasive brain stimulation on pathological perilesional activity in stroke</w:t>
      </w:r>
      <w:r w:rsidR="0094314A">
        <w:t xml:space="preserve">. </w:t>
      </w:r>
      <w:r w:rsidR="0094314A">
        <w:rPr>
          <w:rFonts w:eastAsia="MS Mincho"/>
          <w:i/>
          <w:kern w:val="28"/>
          <w:lang w:eastAsia="ja-JP"/>
        </w:rPr>
        <w:t>Advances in Stroke Recovery</w:t>
      </w:r>
      <w:r w:rsidR="0094314A">
        <w:rPr>
          <w:rFonts w:eastAsia="MS Mincho"/>
          <w:kern w:val="28"/>
          <w:lang w:eastAsia="ja-JP"/>
        </w:rPr>
        <w:t>. June 11</w:t>
      </w:r>
      <w:r w:rsidR="00916444">
        <w:rPr>
          <w:rFonts w:eastAsia="MS Mincho"/>
          <w:kern w:val="28"/>
          <w:lang w:eastAsia="ja-JP"/>
        </w:rPr>
        <w:t>-12</w:t>
      </w:r>
      <w:r w:rsidR="0094314A">
        <w:rPr>
          <w:rFonts w:eastAsia="MS Mincho"/>
          <w:kern w:val="28"/>
          <w:lang w:eastAsia="ja-JP"/>
        </w:rPr>
        <w:t>, 2018, Gatineau, QC</w:t>
      </w:r>
    </w:p>
    <w:p w14:paraId="723668A5" w14:textId="77777777" w:rsidR="0068440D" w:rsidRDefault="0068440D" w:rsidP="00DB1BFD">
      <w:pPr>
        <w:rPr>
          <w:b/>
        </w:rPr>
      </w:pPr>
    </w:p>
    <w:p w14:paraId="2C59733C" w14:textId="41F8E3DE" w:rsidR="00E5112F" w:rsidRPr="00E5112F" w:rsidRDefault="00936FCB" w:rsidP="00E5112F">
      <w:r w:rsidRPr="00936FCB">
        <w:rPr>
          <w:bCs/>
        </w:rPr>
        <w:t>O1</w:t>
      </w:r>
      <w:r>
        <w:rPr>
          <w:bCs/>
        </w:rPr>
        <w:t>7</w:t>
      </w:r>
      <w:r w:rsidRPr="00936FCB">
        <w:rPr>
          <w:bCs/>
        </w:rPr>
        <w:t xml:space="preserve">. </w:t>
      </w:r>
      <w:r w:rsidR="00E5112F" w:rsidRPr="000879AA">
        <w:rPr>
          <w:u w:val="single"/>
        </w:rPr>
        <w:t>Chu RKC</w:t>
      </w:r>
      <w:r w:rsidR="00E5112F" w:rsidRPr="0094314A">
        <w:t xml:space="preserve">, </w:t>
      </w:r>
      <w:r w:rsidR="00E5112F" w:rsidRPr="0094314A">
        <w:rPr>
          <w:b/>
        </w:rPr>
        <w:t>Meltzer JA</w:t>
      </w:r>
      <w:r w:rsidR="00E5112F" w:rsidRPr="0094314A">
        <w:t xml:space="preserve">, </w:t>
      </w:r>
      <w:proofErr w:type="spellStart"/>
      <w:r w:rsidR="00E5112F" w:rsidRPr="0094314A">
        <w:t>Bitan</w:t>
      </w:r>
      <w:proofErr w:type="spellEnd"/>
      <w:r w:rsidR="00E5112F" w:rsidRPr="0094314A">
        <w:t xml:space="preserve"> T (presenting). </w:t>
      </w:r>
      <w:r w:rsidR="00E5112F" w:rsidRPr="00E5112F">
        <w:t>Inhibitory or excitatory connections between hemispheres? Evidence</w:t>
      </w:r>
      <w:r w:rsidR="00E5112F">
        <w:t xml:space="preserve"> </w:t>
      </w:r>
      <w:r w:rsidR="00E5112F" w:rsidRPr="00E5112F">
        <w:t>from sentence comprehension in patients with aphasia</w:t>
      </w:r>
      <w:r w:rsidR="00E5112F">
        <w:t xml:space="preserve">. </w:t>
      </w:r>
      <w:r w:rsidR="00E5112F">
        <w:rPr>
          <w:i/>
        </w:rPr>
        <w:t xml:space="preserve">Academy of Aphasia. </w:t>
      </w:r>
      <w:r w:rsidR="00E5112F">
        <w:t xml:space="preserve">Nov. 5-7, 2017. Baltimore, MD. </w:t>
      </w:r>
    </w:p>
    <w:p w14:paraId="7EA690D8" w14:textId="77777777" w:rsidR="00E5112F" w:rsidRDefault="00E5112F" w:rsidP="00DB1BFD">
      <w:pPr>
        <w:rPr>
          <w:b/>
        </w:rPr>
      </w:pPr>
    </w:p>
    <w:p w14:paraId="570FBCAE" w14:textId="0576C152" w:rsidR="007068A9" w:rsidRPr="007068A9" w:rsidRDefault="00936FCB" w:rsidP="00DB1BFD">
      <w:r w:rsidRPr="00936FCB">
        <w:rPr>
          <w:bCs/>
        </w:rPr>
        <w:t>O1</w:t>
      </w:r>
      <w:r>
        <w:rPr>
          <w:bCs/>
        </w:rPr>
        <w:t>6</w:t>
      </w:r>
      <w:r w:rsidRPr="00936FCB">
        <w:rPr>
          <w:bCs/>
        </w:rPr>
        <w:t xml:space="preserve">. </w:t>
      </w:r>
      <w:r w:rsidR="007068A9">
        <w:rPr>
          <w:b/>
        </w:rPr>
        <w:t xml:space="preserve">Meltzer JA. </w:t>
      </w:r>
      <w:r w:rsidR="007068A9">
        <w:t xml:space="preserve">How noninvasive brain stimulation can reverse abnormal electrical activity in post-stroke perilesional cortex. </w:t>
      </w:r>
      <w:r w:rsidR="007068A9">
        <w:rPr>
          <w:i/>
        </w:rPr>
        <w:t xml:space="preserve">Canadian Stroke Congress. </w:t>
      </w:r>
      <w:r w:rsidR="007068A9">
        <w:t xml:space="preserve">Sept. 9-11, 2017, Calgary, AB. </w:t>
      </w:r>
    </w:p>
    <w:p w14:paraId="11C65620" w14:textId="77777777" w:rsidR="007068A9" w:rsidRDefault="007068A9" w:rsidP="00DB1BFD">
      <w:pPr>
        <w:rPr>
          <w:b/>
        </w:rPr>
      </w:pPr>
    </w:p>
    <w:p w14:paraId="00E2C738" w14:textId="20987870" w:rsidR="0068440D" w:rsidRPr="0068440D" w:rsidRDefault="00936FCB" w:rsidP="00DB1BFD">
      <w:r w:rsidRPr="00936FCB">
        <w:rPr>
          <w:bCs/>
        </w:rPr>
        <w:t>O1</w:t>
      </w:r>
      <w:r>
        <w:rPr>
          <w:bCs/>
        </w:rPr>
        <w:t>5</w:t>
      </w:r>
      <w:r w:rsidRPr="00936FCB">
        <w:rPr>
          <w:bCs/>
        </w:rPr>
        <w:t xml:space="preserve">. </w:t>
      </w:r>
      <w:r w:rsidR="0068440D">
        <w:rPr>
          <w:b/>
        </w:rPr>
        <w:t xml:space="preserve">Meltzer JA. </w:t>
      </w:r>
      <w:r w:rsidR="0068440D">
        <w:t xml:space="preserve">Evaluation of noninvasive brain stimulation treatments for stroke using MEG. </w:t>
      </w:r>
      <w:r w:rsidR="0068440D">
        <w:rPr>
          <w:i/>
        </w:rPr>
        <w:t>MEG North America Workshop</w:t>
      </w:r>
      <w:r w:rsidR="0068440D">
        <w:t xml:space="preserve">. </w:t>
      </w:r>
      <w:r w:rsidR="00005661">
        <w:t>Nov. 1-2, 2016, Bethesda, MD</w:t>
      </w:r>
    </w:p>
    <w:p w14:paraId="17016EA9" w14:textId="77777777" w:rsidR="0068440D" w:rsidRDefault="0068440D" w:rsidP="00DB1BFD">
      <w:pPr>
        <w:rPr>
          <w:b/>
        </w:rPr>
      </w:pPr>
    </w:p>
    <w:p w14:paraId="2CFF0F88" w14:textId="080BBEDB" w:rsidR="00277468" w:rsidRPr="006C572E" w:rsidRDefault="00936FCB" w:rsidP="00277468">
      <w:pPr>
        <w:rPr>
          <w:rFonts w:eastAsia="MS Mincho"/>
          <w:kern w:val="28"/>
          <w:lang w:eastAsia="ja-JP"/>
        </w:rPr>
      </w:pPr>
      <w:r w:rsidRPr="00936FCB">
        <w:rPr>
          <w:bCs/>
        </w:rPr>
        <w:t>O1</w:t>
      </w:r>
      <w:r>
        <w:rPr>
          <w:bCs/>
        </w:rPr>
        <w:t>4</w:t>
      </w:r>
      <w:r w:rsidRPr="00936FCB">
        <w:rPr>
          <w:bCs/>
        </w:rPr>
        <w:t xml:space="preserve">. </w:t>
      </w:r>
      <w:r w:rsidR="00277468" w:rsidRPr="00BE68F0">
        <w:rPr>
          <w:b/>
        </w:rPr>
        <w:t>Meltzer JA</w:t>
      </w:r>
      <w:r w:rsidR="00277468">
        <w:rPr>
          <w:b/>
        </w:rPr>
        <w:t xml:space="preserve">, </w:t>
      </w:r>
      <w:r w:rsidR="00277468">
        <w:t xml:space="preserve">Harvey S, Steele R, Baird A. </w:t>
      </w:r>
      <w:r w:rsidR="00277468" w:rsidRPr="00C93E4E">
        <w:t>Treatment efficacy of telereh</w:t>
      </w:r>
      <w:r w:rsidR="00277468">
        <w:t xml:space="preserve">abilitation compared to in person </w:t>
      </w:r>
      <w:r w:rsidR="00277468" w:rsidRPr="00C93E4E">
        <w:t>speech therapy for post-stroke aphasia: a noninferiority</w:t>
      </w:r>
      <w:r w:rsidR="00277468">
        <w:t xml:space="preserve"> </w:t>
      </w:r>
      <w:r w:rsidR="00277468" w:rsidRPr="00C93E4E">
        <w:t>study</w:t>
      </w:r>
      <w:r w:rsidR="0068440D">
        <w:t xml:space="preserve">. </w:t>
      </w:r>
      <w:r w:rsidR="00277468">
        <w:rPr>
          <w:rFonts w:eastAsia="MS Mincho"/>
          <w:i/>
          <w:kern w:val="28"/>
          <w:lang w:eastAsia="ja-JP"/>
        </w:rPr>
        <w:t>Advances in Stroke Recovery</w:t>
      </w:r>
      <w:r w:rsidR="00277468">
        <w:rPr>
          <w:rFonts w:eastAsia="MS Mincho"/>
          <w:kern w:val="28"/>
          <w:lang w:eastAsia="ja-JP"/>
        </w:rPr>
        <w:t>. September 14, 2016, Quebec City, QC</w:t>
      </w:r>
    </w:p>
    <w:p w14:paraId="500393FB" w14:textId="77777777" w:rsidR="00277468" w:rsidRDefault="00277468" w:rsidP="00DB1BFD">
      <w:pPr>
        <w:rPr>
          <w:rFonts w:eastAsia="MS Mincho"/>
          <w:b/>
          <w:kern w:val="28"/>
          <w:lang w:eastAsia="ja-JP"/>
        </w:rPr>
      </w:pPr>
    </w:p>
    <w:p w14:paraId="3450F5E3" w14:textId="5DA93E6D" w:rsidR="00DB1BFD" w:rsidRDefault="00936FCB" w:rsidP="00DB1BFD">
      <w:pPr>
        <w:rPr>
          <w:rFonts w:eastAsia="MS Mincho"/>
          <w:kern w:val="28"/>
          <w:lang w:eastAsia="ja-JP"/>
        </w:rPr>
      </w:pPr>
      <w:r w:rsidRPr="00936FCB">
        <w:rPr>
          <w:bCs/>
        </w:rPr>
        <w:t>O1</w:t>
      </w:r>
      <w:r>
        <w:rPr>
          <w:bCs/>
        </w:rPr>
        <w:t>3</w:t>
      </w:r>
      <w:r w:rsidRPr="00936FCB">
        <w:rPr>
          <w:bCs/>
        </w:rPr>
        <w:t xml:space="preserve">. </w:t>
      </w:r>
      <w:r w:rsidR="004036AD">
        <w:rPr>
          <w:rFonts w:eastAsia="MS Mincho"/>
          <w:b/>
          <w:kern w:val="28"/>
          <w:lang w:eastAsia="ja-JP"/>
        </w:rPr>
        <w:t xml:space="preserve">Meltzer JA. </w:t>
      </w:r>
      <w:r w:rsidR="004036AD">
        <w:rPr>
          <w:rFonts w:eastAsia="MS Mincho"/>
          <w:kern w:val="28"/>
          <w:lang w:eastAsia="ja-JP"/>
        </w:rPr>
        <w:t>Transcallosal inhibition and stroke recovery: Ev</w:t>
      </w:r>
      <w:r w:rsidR="00941D5B">
        <w:rPr>
          <w:rFonts w:eastAsia="MS Mincho"/>
          <w:kern w:val="28"/>
          <w:lang w:eastAsia="ja-JP"/>
        </w:rPr>
        <w:t>idence from magnetoencephalograp</w:t>
      </w:r>
      <w:r w:rsidR="004036AD">
        <w:rPr>
          <w:rFonts w:eastAsia="MS Mincho"/>
          <w:kern w:val="28"/>
          <w:lang w:eastAsia="ja-JP"/>
        </w:rPr>
        <w:t xml:space="preserve">hy. </w:t>
      </w:r>
      <w:r w:rsidR="004036AD">
        <w:rPr>
          <w:rFonts w:eastAsia="MS Mincho"/>
          <w:i/>
          <w:kern w:val="28"/>
          <w:lang w:eastAsia="ja-JP"/>
        </w:rPr>
        <w:t>North Sea Laterality.</w:t>
      </w:r>
      <w:r w:rsidR="00DE787D">
        <w:rPr>
          <w:rFonts w:eastAsia="MS Mincho"/>
          <w:i/>
          <w:kern w:val="28"/>
          <w:lang w:eastAsia="ja-JP"/>
        </w:rPr>
        <w:t xml:space="preserve"> </w:t>
      </w:r>
      <w:r w:rsidR="00DE787D">
        <w:rPr>
          <w:rFonts w:eastAsia="MS Mincho"/>
          <w:kern w:val="28"/>
          <w:lang w:eastAsia="ja-JP"/>
        </w:rPr>
        <w:t>Aug. 31-</w:t>
      </w:r>
      <w:r w:rsidR="004036AD">
        <w:rPr>
          <w:rFonts w:eastAsia="MS Mincho"/>
          <w:kern w:val="28"/>
          <w:lang w:eastAsia="ja-JP"/>
        </w:rPr>
        <w:t>Sept. 3, 2016. Groningen, Netherlands.</w:t>
      </w:r>
    </w:p>
    <w:p w14:paraId="16E5F022" w14:textId="77777777" w:rsidR="00422563" w:rsidRDefault="00422563" w:rsidP="00422563">
      <w:pPr>
        <w:rPr>
          <w:vertAlign w:val="superscript"/>
        </w:rPr>
      </w:pPr>
    </w:p>
    <w:p w14:paraId="7F6D15B0" w14:textId="4AE157FA" w:rsidR="00422563" w:rsidRPr="00A124CA" w:rsidRDefault="00936FCB" w:rsidP="00422563">
      <w:r w:rsidRPr="00936FCB">
        <w:rPr>
          <w:bCs/>
        </w:rPr>
        <w:t>O1</w:t>
      </w:r>
      <w:r>
        <w:rPr>
          <w:bCs/>
        </w:rPr>
        <w:t>2</w:t>
      </w:r>
      <w:r w:rsidRPr="00936FCB">
        <w:rPr>
          <w:bCs/>
        </w:rPr>
        <w:t xml:space="preserve">. </w:t>
      </w:r>
      <w:r w:rsidR="00422563" w:rsidRPr="000879AA">
        <w:rPr>
          <w:u w:val="single"/>
        </w:rPr>
        <w:t>Chu RKC</w:t>
      </w:r>
      <w:r w:rsidR="00422563" w:rsidRPr="00E83C08">
        <w:t xml:space="preserve"> (presenting), </w:t>
      </w:r>
      <w:r w:rsidR="00422563" w:rsidRPr="00E83C08">
        <w:rPr>
          <w:b/>
        </w:rPr>
        <w:t>Meltzer JA</w:t>
      </w:r>
      <w:r w:rsidR="00422563" w:rsidRPr="00E83C08">
        <w:t xml:space="preserve">. </w:t>
      </w:r>
      <w:r w:rsidR="00422563" w:rsidRPr="00A124CA">
        <w:t xml:space="preserve">MEG-based detection of perilesional dysfunction in chronic aphasia. </w:t>
      </w:r>
      <w:r w:rsidR="00422563">
        <w:rPr>
          <w:i/>
          <w:iCs/>
        </w:rPr>
        <w:t>American Clinical Magnetoencephalography Society</w:t>
      </w:r>
      <w:r w:rsidR="00422563">
        <w:t xml:space="preserve">, Feb. 10-11, 2016. Orlando, FL. </w:t>
      </w:r>
    </w:p>
    <w:p w14:paraId="20F5E4A0" w14:textId="77777777" w:rsidR="004036AD" w:rsidRPr="004036AD" w:rsidRDefault="004036AD" w:rsidP="00DB1BFD">
      <w:pPr>
        <w:rPr>
          <w:rFonts w:eastAsia="MS Mincho"/>
          <w:kern w:val="28"/>
          <w:lang w:eastAsia="ja-JP"/>
        </w:rPr>
      </w:pPr>
    </w:p>
    <w:p w14:paraId="14509BD4" w14:textId="1FABA1C6" w:rsidR="00650241" w:rsidRPr="00650241" w:rsidRDefault="00936FCB" w:rsidP="00650241">
      <w:pPr>
        <w:rPr>
          <w:rFonts w:eastAsia="MS Mincho"/>
          <w:kern w:val="28"/>
          <w:lang w:eastAsia="ja-JP"/>
        </w:rPr>
      </w:pPr>
      <w:r w:rsidRPr="00936FCB">
        <w:rPr>
          <w:bCs/>
        </w:rPr>
        <w:t>O1</w:t>
      </w:r>
      <w:r>
        <w:rPr>
          <w:bCs/>
        </w:rPr>
        <w:t>1</w:t>
      </w:r>
      <w:r w:rsidRPr="00936FCB">
        <w:rPr>
          <w:bCs/>
        </w:rPr>
        <w:t xml:space="preserve">. </w:t>
      </w:r>
      <w:r w:rsidR="00650241">
        <w:rPr>
          <w:rFonts w:eastAsia="MS Mincho"/>
          <w:b/>
          <w:kern w:val="28"/>
          <w:lang w:eastAsia="ja-JP"/>
        </w:rPr>
        <w:t xml:space="preserve">Meltzer JA. </w:t>
      </w:r>
      <w:r w:rsidR="00650241" w:rsidRPr="00650241">
        <w:rPr>
          <w:rFonts w:eastAsia="MS Mincho"/>
          <w:kern w:val="28"/>
          <w:lang w:eastAsia="ja-JP"/>
        </w:rPr>
        <w:t>Neural oscillatory activity as a biomarker for response to dementia interventions.</w:t>
      </w:r>
      <w:r w:rsidR="00650241" w:rsidRPr="00650241">
        <w:rPr>
          <w:rFonts w:eastAsia="MS Mincho"/>
          <w:b/>
          <w:kern w:val="28"/>
          <w:lang w:eastAsia="ja-JP"/>
        </w:rPr>
        <w:t xml:space="preserve"> </w:t>
      </w:r>
      <w:r w:rsidR="00650241" w:rsidRPr="00122771">
        <w:rPr>
          <w:rFonts w:eastAsia="MS Mincho"/>
          <w:i/>
          <w:kern w:val="28"/>
          <w:lang w:eastAsia="ja-JP"/>
        </w:rPr>
        <w:t>Ontario Neurodegenerative Disease Research Initiative Annual Meeting</w:t>
      </w:r>
      <w:r w:rsidR="00650241">
        <w:rPr>
          <w:rFonts w:eastAsia="MS Mincho"/>
          <w:kern w:val="28"/>
          <w:lang w:eastAsia="ja-JP"/>
        </w:rPr>
        <w:t>, Oct. 28, 2015, London, ON</w:t>
      </w:r>
    </w:p>
    <w:p w14:paraId="7376D55A" w14:textId="77777777" w:rsidR="00293183" w:rsidRDefault="00293183" w:rsidP="00DB1BFD">
      <w:pPr>
        <w:rPr>
          <w:rFonts w:eastAsia="MS Mincho"/>
          <w:b/>
          <w:kern w:val="28"/>
          <w:lang w:eastAsia="ja-JP"/>
        </w:rPr>
      </w:pPr>
    </w:p>
    <w:p w14:paraId="30E3C685" w14:textId="3B1678DA" w:rsidR="00650241" w:rsidRPr="00122771" w:rsidRDefault="00936FCB" w:rsidP="00E261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kern w:val="28"/>
          <w:lang w:eastAsia="ja-JP"/>
        </w:rPr>
      </w:pPr>
      <w:r w:rsidRPr="00936FCB">
        <w:rPr>
          <w:bCs/>
        </w:rPr>
        <w:t>O</w:t>
      </w:r>
      <w:r>
        <w:rPr>
          <w:bCs/>
        </w:rPr>
        <w:t>10</w:t>
      </w:r>
      <w:r w:rsidRPr="00936FCB">
        <w:rPr>
          <w:bCs/>
        </w:rPr>
        <w:t xml:space="preserve">. </w:t>
      </w:r>
      <w:r w:rsidR="00650241">
        <w:rPr>
          <w:rFonts w:eastAsia="MS Mincho"/>
          <w:b/>
          <w:kern w:val="28"/>
          <w:lang w:eastAsia="ja-JP"/>
        </w:rPr>
        <w:t xml:space="preserve">Meltzer JA. </w:t>
      </w:r>
      <w:r w:rsidR="00122771">
        <w:rPr>
          <w:rFonts w:eastAsia="MS Mincho"/>
          <w:kern w:val="28"/>
          <w:lang w:eastAsia="ja-JP"/>
        </w:rPr>
        <w:t xml:space="preserve">Can we beat dementia? The promise of research. </w:t>
      </w:r>
      <w:r w:rsidR="00122771">
        <w:rPr>
          <w:rFonts w:eastAsia="MS Mincho"/>
          <w:i/>
          <w:kern w:val="28"/>
          <w:lang w:eastAsia="ja-JP"/>
        </w:rPr>
        <w:t xml:space="preserve">Ontario Society of Medical Technologists Annual Meeting. </w:t>
      </w:r>
      <w:r w:rsidR="00122771">
        <w:rPr>
          <w:rFonts w:eastAsia="MS Mincho"/>
          <w:kern w:val="28"/>
          <w:lang w:eastAsia="ja-JP"/>
        </w:rPr>
        <w:t xml:space="preserve">September 20, 2015. Toronto, ON. </w:t>
      </w:r>
    </w:p>
    <w:p w14:paraId="2D43BAA7" w14:textId="77777777" w:rsidR="00E104D0" w:rsidRDefault="00E104D0" w:rsidP="00E104D0">
      <w:pPr>
        <w:rPr>
          <w:rFonts w:eastAsia="MS Mincho"/>
          <w:b/>
          <w:kern w:val="28"/>
          <w:lang w:eastAsia="ja-JP"/>
        </w:rPr>
      </w:pPr>
    </w:p>
    <w:p w14:paraId="1A5C6672" w14:textId="389B887A" w:rsidR="00E104D0" w:rsidRPr="00293183" w:rsidRDefault="00936FCB" w:rsidP="00E104D0">
      <w:pPr>
        <w:rPr>
          <w:rFonts w:eastAsia="MS Mincho"/>
          <w:kern w:val="28"/>
          <w:lang w:eastAsia="ja-JP"/>
        </w:rPr>
      </w:pPr>
      <w:r w:rsidRPr="00936FCB">
        <w:rPr>
          <w:bCs/>
        </w:rPr>
        <w:t>O</w:t>
      </w:r>
      <w:r>
        <w:rPr>
          <w:bCs/>
        </w:rPr>
        <w:t>9</w:t>
      </w:r>
      <w:r w:rsidRPr="00936FCB">
        <w:rPr>
          <w:bCs/>
        </w:rPr>
        <w:t xml:space="preserve">. </w:t>
      </w:r>
      <w:r w:rsidR="00E104D0">
        <w:rPr>
          <w:rFonts w:eastAsia="MS Mincho"/>
          <w:b/>
          <w:kern w:val="28"/>
          <w:lang w:eastAsia="ja-JP"/>
        </w:rPr>
        <w:t xml:space="preserve">Meltzer JA. </w:t>
      </w:r>
      <w:r w:rsidR="00E104D0">
        <w:rPr>
          <w:rFonts w:eastAsia="MS Mincho"/>
          <w:kern w:val="28"/>
          <w:lang w:eastAsia="ja-JP"/>
        </w:rPr>
        <w:t xml:space="preserve">Aphasia Recovery: New technology and neuroplasticity. </w:t>
      </w:r>
      <w:r w:rsidR="00E104D0">
        <w:rPr>
          <w:rFonts w:eastAsia="MS Mincho"/>
          <w:i/>
          <w:kern w:val="28"/>
          <w:lang w:eastAsia="ja-JP"/>
        </w:rPr>
        <w:t>Advances in Stroke Recovery</w:t>
      </w:r>
      <w:r w:rsidR="00E104D0">
        <w:rPr>
          <w:rFonts w:eastAsia="MS Mincho"/>
          <w:kern w:val="28"/>
          <w:lang w:eastAsia="ja-JP"/>
        </w:rPr>
        <w:t>. September 17, 2015, Toronto, ON</w:t>
      </w:r>
    </w:p>
    <w:p w14:paraId="65D2EBB8" w14:textId="77777777" w:rsidR="00E104D0" w:rsidRDefault="00E104D0" w:rsidP="00836A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b/>
          <w:kern w:val="28"/>
          <w:lang w:eastAsia="ja-JP"/>
        </w:rPr>
      </w:pPr>
    </w:p>
    <w:p w14:paraId="67A9D68C" w14:textId="0894E61E" w:rsidR="00836A42" w:rsidRPr="00650241" w:rsidRDefault="00936FCB" w:rsidP="00836A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kern w:val="28"/>
          <w:lang w:eastAsia="ja-JP"/>
        </w:rPr>
      </w:pPr>
      <w:r w:rsidRPr="00936FCB">
        <w:rPr>
          <w:bCs/>
        </w:rPr>
        <w:t>O</w:t>
      </w:r>
      <w:r>
        <w:rPr>
          <w:bCs/>
        </w:rPr>
        <w:t>8</w:t>
      </w:r>
      <w:r w:rsidRPr="00936FCB">
        <w:rPr>
          <w:bCs/>
        </w:rPr>
        <w:t xml:space="preserve">. </w:t>
      </w:r>
      <w:r w:rsidR="00836A42">
        <w:rPr>
          <w:rFonts w:eastAsia="MS Mincho"/>
          <w:b/>
          <w:kern w:val="28"/>
          <w:lang w:eastAsia="ja-JP"/>
        </w:rPr>
        <w:t xml:space="preserve">Meltzer JA. </w:t>
      </w:r>
      <w:r w:rsidR="00836A42">
        <w:rPr>
          <w:rFonts w:eastAsia="MS Mincho"/>
          <w:kern w:val="28"/>
          <w:lang w:eastAsia="ja-JP"/>
        </w:rPr>
        <w:t xml:space="preserve">Brain electrical activity in dementia: opportunities for detection and intervention. </w:t>
      </w:r>
      <w:r w:rsidR="00836A42" w:rsidRPr="00122771">
        <w:rPr>
          <w:rFonts w:eastAsia="MS Mincho"/>
          <w:i/>
          <w:kern w:val="28"/>
          <w:lang w:eastAsia="ja-JP"/>
        </w:rPr>
        <w:t>Ontario Neurodegenerative Disease Research Initiative Annual Meeting,</w:t>
      </w:r>
      <w:r w:rsidR="00836A42">
        <w:rPr>
          <w:rFonts w:eastAsia="MS Mincho"/>
          <w:kern w:val="28"/>
          <w:lang w:eastAsia="ja-JP"/>
        </w:rPr>
        <w:t xml:space="preserve"> November 13, 2014. London, ON</w:t>
      </w:r>
    </w:p>
    <w:p w14:paraId="7998977E" w14:textId="77777777" w:rsidR="00836A42" w:rsidRDefault="00836A42" w:rsidP="00836A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b/>
          <w:kern w:val="28"/>
          <w:lang w:eastAsia="ja-JP"/>
        </w:rPr>
      </w:pPr>
    </w:p>
    <w:p w14:paraId="6DF8A66B" w14:textId="0A097CEA" w:rsidR="00E261F9" w:rsidRPr="00E261F9" w:rsidRDefault="00936FCB" w:rsidP="00E261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36FCB">
        <w:rPr>
          <w:bCs/>
        </w:rPr>
        <w:t>O</w:t>
      </w:r>
      <w:r>
        <w:rPr>
          <w:bCs/>
        </w:rPr>
        <w:t>7</w:t>
      </w:r>
      <w:r w:rsidRPr="00936FCB">
        <w:rPr>
          <w:bCs/>
        </w:rPr>
        <w:t xml:space="preserve">. </w:t>
      </w:r>
      <w:r w:rsidR="00E261F9">
        <w:rPr>
          <w:rFonts w:eastAsia="MS Mincho"/>
          <w:b/>
          <w:kern w:val="28"/>
          <w:lang w:eastAsia="ja-JP"/>
        </w:rPr>
        <w:t xml:space="preserve">Meltzer JA. </w:t>
      </w:r>
      <w:r w:rsidR="00E261F9">
        <w:rPr>
          <w:rFonts w:eastAsia="MS Mincho"/>
          <w:kern w:val="28"/>
          <w:lang w:eastAsia="ja-JP"/>
        </w:rPr>
        <w:t xml:space="preserve">Electrophysiological slowing as a biomarker of localized cortical dysfunction. </w:t>
      </w:r>
      <w:r w:rsidR="00E261F9" w:rsidRPr="00E261F9">
        <w:rPr>
          <w:i/>
        </w:rPr>
        <w:t>19</w:t>
      </w:r>
      <w:r w:rsidR="00E261F9" w:rsidRPr="00E261F9">
        <w:rPr>
          <w:i/>
          <w:vertAlign w:val="superscript"/>
        </w:rPr>
        <w:t>th</w:t>
      </w:r>
      <w:r w:rsidR="00E261F9" w:rsidRPr="00E261F9">
        <w:rPr>
          <w:i/>
        </w:rPr>
        <w:t xml:space="preserve"> International Conference on Biomagnetism,</w:t>
      </w:r>
      <w:r w:rsidR="00E261F9">
        <w:t xml:space="preserve"> August 26, 2014, Halifax, NS, Canada. </w:t>
      </w:r>
    </w:p>
    <w:p w14:paraId="77155B91" w14:textId="77777777" w:rsidR="00E261F9" w:rsidRDefault="00E261F9" w:rsidP="00DB1BFD">
      <w:pPr>
        <w:rPr>
          <w:rFonts w:eastAsia="MS Mincho"/>
          <w:b/>
          <w:kern w:val="28"/>
          <w:lang w:eastAsia="ja-JP"/>
        </w:rPr>
      </w:pPr>
    </w:p>
    <w:p w14:paraId="0966BDE5" w14:textId="7D4DA050" w:rsidR="00DB1BFD" w:rsidRPr="003E77F3" w:rsidRDefault="00936FCB" w:rsidP="00DB1BFD">
      <w:pPr>
        <w:rPr>
          <w:rFonts w:eastAsia="MS Mincho"/>
          <w:kern w:val="28"/>
          <w:lang w:eastAsia="ja-JP"/>
        </w:rPr>
      </w:pPr>
      <w:r w:rsidRPr="00936FCB">
        <w:rPr>
          <w:bCs/>
        </w:rPr>
        <w:t>O</w:t>
      </w:r>
      <w:r>
        <w:rPr>
          <w:bCs/>
        </w:rPr>
        <w:t>6</w:t>
      </w:r>
      <w:r w:rsidRPr="00936FCB">
        <w:rPr>
          <w:bCs/>
        </w:rPr>
        <w:t xml:space="preserve">. </w:t>
      </w:r>
      <w:r w:rsidR="00DB1BFD" w:rsidRPr="003E77F3">
        <w:rPr>
          <w:rFonts w:eastAsia="MS Mincho"/>
          <w:b/>
          <w:kern w:val="28"/>
          <w:lang w:eastAsia="ja-JP"/>
        </w:rPr>
        <w:t>Meltzer JA</w:t>
      </w:r>
      <w:r w:rsidR="00DB1BFD">
        <w:rPr>
          <w:rFonts w:eastAsia="MS Mincho"/>
          <w:kern w:val="28"/>
          <w:lang w:eastAsia="ja-JP"/>
        </w:rPr>
        <w:t xml:space="preserve">, Chu R, Braun AR. </w:t>
      </w:r>
      <w:r w:rsidR="00DB1BFD" w:rsidRPr="003E77F3">
        <w:rPr>
          <w:rFonts w:eastAsia="MS Mincho"/>
          <w:kern w:val="28"/>
          <w:lang w:eastAsia="ja-JP"/>
        </w:rPr>
        <w:t>Detection and Quantification of Functional Lesions from Slowing in Resting-State MEG.</w:t>
      </w:r>
      <w:r w:rsidR="00DB1BFD">
        <w:rPr>
          <w:rFonts w:eastAsia="MS Mincho"/>
          <w:kern w:val="28"/>
          <w:lang w:eastAsia="ja-JP"/>
        </w:rPr>
        <w:t xml:space="preserve"> </w:t>
      </w:r>
      <w:r w:rsidR="00DB1BFD">
        <w:rPr>
          <w:rFonts w:eastAsia="MS Mincho"/>
          <w:i/>
          <w:kern w:val="28"/>
          <w:lang w:eastAsia="ja-JP"/>
        </w:rPr>
        <w:t>Canadian Stroke Congress</w:t>
      </w:r>
      <w:r w:rsidR="00DB1BFD">
        <w:rPr>
          <w:rFonts w:eastAsia="MS Mincho"/>
          <w:kern w:val="28"/>
          <w:lang w:eastAsia="ja-JP"/>
        </w:rPr>
        <w:t>, October 2013, Montreal, QC</w:t>
      </w:r>
    </w:p>
    <w:p w14:paraId="458FA32D" w14:textId="77777777" w:rsidR="00DB1BFD" w:rsidRDefault="00DB1BFD" w:rsidP="00DB1BFD">
      <w:pPr>
        <w:rPr>
          <w:b/>
        </w:rPr>
      </w:pPr>
    </w:p>
    <w:p w14:paraId="3273DCE6" w14:textId="782FB95F" w:rsidR="00DB1BFD" w:rsidRPr="00DC4542" w:rsidRDefault="00936FCB" w:rsidP="00DB1BFD">
      <w:pPr>
        <w:rPr>
          <w:b/>
        </w:rPr>
      </w:pPr>
      <w:r w:rsidRPr="00936FCB">
        <w:rPr>
          <w:bCs/>
        </w:rPr>
        <w:t>O</w:t>
      </w:r>
      <w:r>
        <w:rPr>
          <w:bCs/>
        </w:rPr>
        <w:t>5</w:t>
      </w:r>
      <w:r w:rsidRPr="00936FCB">
        <w:rPr>
          <w:bCs/>
        </w:rPr>
        <w:t xml:space="preserve">. </w:t>
      </w:r>
      <w:r w:rsidR="00DB1BFD">
        <w:rPr>
          <w:b/>
        </w:rPr>
        <w:t xml:space="preserve">Meltzer JA. </w:t>
      </w:r>
      <w:r w:rsidR="00DB1BFD" w:rsidRPr="00776515">
        <w:t>Characterizing functional lesions in stroke recovery using MEG and MRI.</w:t>
      </w:r>
      <w:r w:rsidR="00DB1BFD">
        <w:t xml:space="preserve"> </w:t>
      </w:r>
      <w:r w:rsidR="00DB1BFD">
        <w:rPr>
          <w:i/>
        </w:rPr>
        <w:t xml:space="preserve">Centre for Stroke Recovery Annual Scientific Meeting, </w:t>
      </w:r>
      <w:r w:rsidR="00DB1BFD">
        <w:t>October 2013, Montreal, QC</w:t>
      </w:r>
    </w:p>
    <w:p w14:paraId="21EE3E72" w14:textId="77777777" w:rsidR="00DB1BFD" w:rsidRDefault="00DB1BFD" w:rsidP="00DB1BFD">
      <w:pPr>
        <w:rPr>
          <w:b/>
        </w:rPr>
      </w:pPr>
    </w:p>
    <w:p w14:paraId="4BDE5B8D" w14:textId="39F1585D" w:rsidR="00DB1BFD" w:rsidRPr="00141B0A" w:rsidRDefault="00936FCB" w:rsidP="00DB1BFD">
      <w:r w:rsidRPr="00936FCB">
        <w:rPr>
          <w:bCs/>
        </w:rPr>
        <w:t>O</w:t>
      </w:r>
      <w:r>
        <w:rPr>
          <w:bCs/>
        </w:rPr>
        <w:t>4</w:t>
      </w:r>
      <w:r w:rsidRPr="00936FCB">
        <w:rPr>
          <w:bCs/>
        </w:rPr>
        <w:t xml:space="preserve">. </w:t>
      </w:r>
      <w:r w:rsidR="00DB1BFD">
        <w:rPr>
          <w:b/>
        </w:rPr>
        <w:t xml:space="preserve">Meltzer JA. </w:t>
      </w:r>
      <w:r w:rsidR="00DB1BFD" w:rsidRPr="00141B0A">
        <w:t xml:space="preserve">Assessment of neural function and dysfunction using magnetoencephalography. </w:t>
      </w:r>
      <w:r w:rsidR="00DB1BFD">
        <w:rPr>
          <w:i/>
        </w:rPr>
        <w:t xml:space="preserve">University of Sao-Paulo / University of Toronto Joint Neuroscience Conference, </w:t>
      </w:r>
      <w:r w:rsidR="00DB1BFD">
        <w:t>December, 2012, Sao Paulo, Brazil</w:t>
      </w:r>
    </w:p>
    <w:p w14:paraId="2C6B1CA5" w14:textId="77777777" w:rsidR="00DB1BFD" w:rsidRDefault="00DB1BFD" w:rsidP="00DB1BFD">
      <w:pPr>
        <w:rPr>
          <w:b/>
        </w:rPr>
      </w:pPr>
    </w:p>
    <w:p w14:paraId="2436B96A" w14:textId="6C7FAD69" w:rsidR="00DB1BFD" w:rsidRPr="00141B0A" w:rsidRDefault="00936FCB" w:rsidP="00DB1BFD">
      <w:r w:rsidRPr="00936FCB">
        <w:rPr>
          <w:bCs/>
        </w:rPr>
        <w:t>O</w:t>
      </w:r>
      <w:r>
        <w:rPr>
          <w:bCs/>
        </w:rPr>
        <w:t>3</w:t>
      </w:r>
      <w:r w:rsidRPr="00936FCB">
        <w:rPr>
          <w:bCs/>
        </w:rPr>
        <w:t xml:space="preserve">. </w:t>
      </w:r>
      <w:r w:rsidR="00DB1BFD">
        <w:rPr>
          <w:b/>
        </w:rPr>
        <w:t xml:space="preserve">Meltzer JA. </w:t>
      </w:r>
      <w:r w:rsidR="00DB1BFD" w:rsidRPr="00141B0A">
        <w:t>Pathways to language recovery in aphasia.</w:t>
      </w:r>
      <w:r w:rsidR="00DB1BFD">
        <w:t xml:space="preserve"> </w:t>
      </w:r>
      <w:r w:rsidR="00DB1BFD">
        <w:rPr>
          <w:i/>
        </w:rPr>
        <w:t xml:space="preserve">Centre for Stroke Recovery Annual Scientific Meeting, </w:t>
      </w:r>
      <w:r w:rsidR="00DB1BFD">
        <w:t>May 2012, Ottawa, ON.</w:t>
      </w:r>
    </w:p>
    <w:p w14:paraId="6273D852" w14:textId="77777777" w:rsidR="00DB1BFD" w:rsidRDefault="00DB1BFD" w:rsidP="00DB1BFD">
      <w:pPr>
        <w:rPr>
          <w:b/>
        </w:rPr>
      </w:pPr>
    </w:p>
    <w:p w14:paraId="113EA034" w14:textId="5CC4A007" w:rsidR="00DB1BFD" w:rsidRDefault="00936FCB" w:rsidP="00DB1BFD">
      <w:r w:rsidRPr="00936FCB">
        <w:rPr>
          <w:bCs/>
        </w:rPr>
        <w:t>O</w:t>
      </w:r>
      <w:r>
        <w:rPr>
          <w:bCs/>
        </w:rPr>
        <w:t>2</w:t>
      </w:r>
      <w:r w:rsidRPr="00936FCB">
        <w:rPr>
          <w:bCs/>
        </w:rPr>
        <w:t xml:space="preserve">. </w:t>
      </w:r>
      <w:r w:rsidR="00DB1BFD" w:rsidRPr="00C813AE">
        <w:rPr>
          <w:b/>
          <w:lang w:val="de-DE"/>
        </w:rPr>
        <w:t>Meltzer JA</w:t>
      </w:r>
      <w:r w:rsidR="00DB1BFD" w:rsidRPr="00C813AE">
        <w:rPr>
          <w:lang w:val="de-DE"/>
        </w:rPr>
        <w:t xml:space="preserve">, </w:t>
      </w:r>
      <w:proofErr w:type="spellStart"/>
      <w:r w:rsidR="00DB1BFD" w:rsidRPr="00C813AE">
        <w:rPr>
          <w:lang w:val="de-DE"/>
        </w:rPr>
        <w:t>McArdle</w:t>
      </w:r>
      <w:proofErr w:type="spellEnd"/>
      <w:r w:rsidR="00DB1BFD" w:rsidRPr="00C813AE">
        <w:rPr>
          <w:lang w:val="de-DE"/>
        </w:rPr>
        <w:t xml:space="preserve"> JJ, Braun AR.  </w:t>
      </w:r>
      <w:r w:rsidR="00DB1BFD">
        <w:t xml:space="preserve">Dissociating between syntactic specialization and working memory in </w:t>
      </w:r>
      <w:proofErr w:type="spellStart"/>
      <w:r w:rsidR="00DB1BFD">
        <w:t>Broca’s</w:t>
      </w:r>
      <w:proofErr w:type="spellEnd"/>
      <w:r w:rsidR="00DB1BFD">
        <w:t xml:space="preserve"> area.  </w:t>
      </w:r>
      <w:r w:rsidR="00DB1BFD">
        <w:rPr>
          <w:i/>
        </w:rPr>
        <w:t>Society for Neuroscience</w:t>
      </w:r>
      <w:r w:rsidR="00DB1BFD">
        <w:t>, November 2008, Washington, DC.</w:t>
      </w:r>
    </w:p>
    <w:p w14:paraId="2A949946" w14:textId="77777777" w:rsidR="00DB1BFD" w:rsidRDefault="00DB1BFD" w:rsidP="00DB1BFD"/>
    <w:p w14:paraId="21C8D69E" w14:textId="27A559E4" w:rsidR="00DB1BFD" w:rsidRPr="00037CB2" w:rsidRDefault="00936FCB" w:rsidP="00DB1BFD">
      <w:r w:rsidRPr="00936FCB">
        <w:rPr>
          <w:bCs/>
        </w:rPr>
        <w:lastRenderedPageBreak/>
        <w:t xml:space="preserve">O1. </w:t>
      </w:r>
      <w:r w:rsidR="00DB1BFD">
        <w:rPr>
          <w:b/>
        </w:rPr>
        <w:t>Meltzer J</w:t>
      </w:r>
      <w:r w:rsidR="00DB1BFD" w:rsidRPr="00DE0927">
        <w:rPr>
          <w:b/>
        </w:rPr>
        <w:t>A</w:t>
      </w:r>
      <w:r w:rsidR="00DB1BFD">
        <w:t xml:space="preserve">, </w:t>
      </w:r>
      <w:proofErr w:type="spellStart"/>
      <w:r w:rsidR="00DB1BFD">
        <w:t>Negishi</w:t>
      </w:r>
      <w:proofErr w:type="spellEnd"/>
      <w:r w:rsidR="00DB1BFD">
        <w:t xml:space="preserve"> M, Constable RT.  Correspondence of EEG theta and alpha dynamics with negative BOLD in a working memory task.  </w:t>
      </w:r>
      <w:r w:rsidR="00DB1BFD">
        <w:rPr>
          <w:i/>
        </w:rPr>
        <w:t xml:space="preserve">Society for Neuroscience, </w:t>
      </w:r>
      <w:r w:rsidR="00DB1BFD">
        <w:t>October, 2006, Atlanta, GA.</w:t>
      </w:r>
    </w:p>
    <w:p w14:paraId="30DE2A1D" w14:textId="77777777" w:rsidR="00DB1BFD" w:rsidRDefault="00DB1BFD" w:rsidP="00DB1BFD"/>
    <w:p w14:paraId="0100B28F" w14:textId="36DF13EB" w:rsidR="00FE2A28" w:rsidRDefault="00852E10" w:rsidP="00FE2A28">
      <w:pPr>
        <w:rPr>
          <w:b/>
        </w:rPr>
      </w:pPr>
      <w:r>
        <w:rPr>
          <w:b/>
        </w:rPr>
        <w:t xml:space="preserve">Posters: </w:t>
      </w:r>
    </w:p>
    <w:p w14:paraId="12CEB998" w14:textId="2066BF6E" w:rsidR="00FE2A28" w:rsidRDefault="00FE2A28" w:rsidP="009C6817">
      <w:pPr>
        <w:rPr>
          <w:b/>
        </w:rPr>
      </w:pPr>
    </w:p>
    <w:p w14:paraId="20CAA206" w14:textId="3D905F8F" w:rsidR="00094C79" w:rsidRPr="00094C79" w:rsidRDefault="00094C79" w:rsidP="00094C79">
      <w:pPr>
        <w:rPr>
          <w:bCs/>
        </w:rPr>
      </w:pPr>
      <w:r>
        <w:rPr>
          <w:bCs/>
        </w:rPr>
        <w:t xml:space="preserve">Po71. </w:t>
      </w:r>
      <w:r w:rsidRPr="00094C79">
        <w:rPr>
          <w:bCs/>
          <w:u w:val="single"/>
        </w:rPr>
        <w:t xml:space="preserve">Wang G, </w:t>
      </w:r>
      <w:r>
        <w:rPr>
          <w:b/>
        </w:rPr>
        <w:t xml:space="preserve">Meltzer JA. </w:t>
      </w:r>
      <w:r>
        <w:rPr>
          <w:bCs/>
        </w:rPr>
        <w:t xml:space="preserve">(2024, April). </w:t>
      </w:r>
      <w:r w:rsidRPr="00094C79">
        <w:rPr>
          <w:bCs/>
        </w:rPr>
        <w:t>Investigating Emotional Lateralization Biases</w:t>
      </w:r>
      <w:r>
        <w:rPr>
          <w:bCs/>
        </w:rPr>
        <w:t xml:space="preserve"> </w:t>
      </w:r>
      <w:r w:rsidRPr="00094C79">
        <w:rPr>
          <w:bCs/>
        </w:rPr>
        <w:t>with Verbal and Nonverbal Stimuli</w:t>
      </w:r>
      <w:r>
        <w:rPr>
          <w:bCs/>
        </w:rPr>
        <w:t xml:space="preserve">. Cognitive Neuroscience Society, Toronto, ON, April 13-16, 2024. </w:t>
      </w:r>
    </w:p>
    <w:p w14:paraId="2DC44012" w14:textId="77777777" w:rsidR="00094C79" w:rsidRDefault="00094C79" w:rsidP="009C6817">
      <w:pPr>
        <w:rPr>
          <w:b/>
        </w:rPr>
      </w:pPr>
    </w:p>
    <w:p w14:paraId="6DEBCB62" w14:textId="123EC08B" w:rsidR="005960E4" w:rsidRDefault="005960E4" w:rsidP="005960E4">
      <w:r w:rsidRPr="00954682">
        <w:rPr>
          <w:lang w:val="en-US"/>
        </w:rPr>
        <w:t>Po</w:t>
      </w:r>
      <w:r w:rsidR="00954682">
        <w:rPr>
          <w:lang w:val="en-US"/>
        </w:rPr>
        <w:t>70</w:t>
      </w:r>
      <w:r w:rsidRPr="00954682">
        <w:rPr>
          <w:lang w:val="en-US"/>
        </w:rPr>
        <w:t xml:space="preserve">. </w:t>
      </w:r>
      <w:r w:rsidRPr="005960E4">
        <w:rPr>
          <w:u w:val="single"/>
          <w:lang w:val="en-US"/>
        </w:rPr>
        <w:t>Wei HT</w:t>
      </w:r>
      <w:r w:rsidRPr="005960E4">
        <w:rPr>
          <w:lang w:val="en-US"/>
        </w:rPr>
        <w:t>,</w:t>
      </w:r>
      <w:r>
        <w:rPr>
          <w:lang w:val="en-US"/>
        </w:rPr>
        <w:t xml:space="preserve"> </w:t>
      </w:r>
      <w:r w:rsidRPr="005960E4">
        <w:rPr>
          <w:u w:val="single"/>
          <w:lang w:val="en-US"/>
        </w:rPr>
        <w:t>Faisal FB</w:t>
      </w:r>
      <w:r>
        <w:rPr>
          <w:lang w:val="en-US"/>
        </w:rPr>
        <w:t xml:space="preserve">, </w:t>
      </w:r>
      <w:r w:rsidRPr="005960E4">
        <w:rPr>
          <w:u w:val="single"/>
          <w:lang w:val="en-US"/>
        </w:rPr>
        <w:t>Shao C</w:t>
      </w:r>
      <w:r>
        <w:rPr>
          <w:lang w:val="en-US"/>
        </w:rPr>
        <w:t xml:space="preserve">, </w:t>
      </w:r>
      <w:r w:rsidRPr="005960E4">
        <w:rPr>
          <w:u w:val="single"/>
          <w:lang w:val="en-US"/>
        </w:rPr>
        <w:t>Beck T</w:t>
      </w:r>
      <w:r>
        <w:rPr>
          <w:lang w:val="en-US"/>
        </w:rPr>
        <w:t xml:space="preserve">, </w:t>
      </w:r>
      <w:r w:rsidRPr="005960E4">
        <w:rPr>
          <w:b/>
          <w:bCs/>
          <w:lang w:val="en-US"/>
        </w:rPr>
        <w:t>Meltzer JA</w:t>
      </w:r>
      <w:r>
        <w:rPr>
          <w:lang w:val="en-US"/>
        </w:rPr>
        <w:t xml:space="preserve"> (2023, November). </w:t>
      </w:r>
      <w:r w:rsidRPr="00094C79">
        <w:rPr>
          <w:lang w:val="en-US"/>
        </w:rPr>
        <w:t>Localizing covert and overt picture naming processes using MEG.</w:t>
      </w:r>
      <w:r>
        <w:rPr>
          <w:lang w:val="en-US"/>
        </w:rPr>
        <w:t xml:space="preserve"> MEG North America, National Institutes of Health, Bethesda, MD, USA, November 8-9, 2023</w:t>
      </w:r>
    </w:p>
    <w:p w14:paraId="09E656E8" w14:textId="77777777" w:rsidR="005960E4" w:rsidRDefault="005960E4" w:rsidP="005960E4"/>
    <w:p w14:paraId="0383AF80" w14:textId="0568B87C" w:rsidR="005960E4" w:rsidRDefault="005960E4" w:rsidP="005960E4">
      <w:pPr>
        <w:rPr>
          <w:rFonts w:ascii="Arial" w:hAnsi="Arial" w:cs="Arial"/>
          <w:lang w:val="en-US"/>
        </w:rPr>
      </w:pPr>
      <w:r w:rsidRPr="00954682">
        <w:rPr>
          <w:lang w:val="en-US"/>
        </w:rPr>
        <w:t>Po6</w:t>
      </w:r>
      <w:r w:rsidR="00954682">
        <w:rPr>
          <w:lang w:val="en-US"/>
        </w:rPr>
        <w:t>9</w:t>
      </w:r>
      <w:r w:rsidRPr="00954682">
        <w:rPr>
          <w:lang w:val="en-US"/>
        </w:rPr>
        <w:t xml:space="preserve">. </w:t>
      </w:r>
      <w:r w:rsidRPr="005960E4">
        <w:rPr>
          <w:u w:val="single"/>
          <w:lang w:val="en-US"/>
        </w:rPr>
        <w:t>Wei HT</w:t>
      </w:r>
      <w:r w:rsidRPr="005960E4">
        <w:rPr>
          <w:lang w:val="en-US"/>
        </w:rPr>
        <w:t>,</w:t>
      </w:r>
      <w:r>
        <w:rPr>
          <w:lang w:val="en-US"/>
        </w:rPr>
        <w:t xml:space="preserve"> </w:t>
      </w:r>
      <w:r w:rsidRPr="005960E4">
        <w:rPr>
          <w:u w:val="single"/>
          <w:lang w:val="en-US"/>
        </w:rPr>
        <w:t>Faisal FB</w:t>
      </w:r>
      <w:r>
        <w:rPr>
          <w:lang w:val="en-US"/>
        </w:rPr>
        <w:t xml:space="preserve">, </w:t>
      </w:r>
      <w:r w:rsidRPr="005960E4">
        <w:rPr>
          <w:u w:val="single"/>
          <w:lang w:val="en-US"/>
        </w:rPr>
        <w:t>Shao C</w:t>
      </w:r>
      <w:r>
        <w:rPr>
          <w:lang w:val="en-US"/>
        </w:rPr>
        <w:t xml:space="preserve">, </w:t>
      </w:r>
      <w:r w:rsidRPr="005960E4">
        <w:rPr>
          <w:u w:val="single"/>
          <w:lang w:val="en-US"/>
        </w:rPr>
        <w:t>Beck T</w:t>
      </w:r>
      <w:r>
        <w:rPr>
          <w:lang w:val="en-US"/>
        </w:rPr>
        <w:t xml:space="preserve">, </w:t>
      </w:r>
      <w:r w:rsidRPr="005960E4">
        <w:rPr>
          <w:b/>
          <w:bCs/>
          <w:lang w:val="en-US"/>
        </w:rPr>
        <w:t>Meltzer JA</w:t>
      </w:r>
      <w:r>
        <w:rPr>
          <w:lang w:val="en-US"/>
        </w:rPr>
        <w:t xml:space="preserve"> (2023, October). Localizing covert and overt picture naming processes using MEG. Society for the Neurobiology of Language, Palais du </w:t>
      </w:r>
      <w:proofErr w:type="spellStart"/>
      <w:r>
        <w:rPr>
          <w:lang w:val="en-US"/>
        </w:rPr>
        <w:t>Pharo</w:t>
      </w:r>
      <w:proofErr w:type="spellEnd"/>
      <w:r>
        <w:rPr>
          <w:lang w:val="en-US"/>
        </w:rPr>
        <w:t>, Marseille, France, October 24-26, 2023</w:t>
      </w:r>
    </w:p>
    <w:p w14:paraId="6DF064F0" w14:textId="77777777" w:rsidR="005960E4" w:rsidRDefault="005960E4" w:rsidP="005960E4">
      <w:pPr>
        <w:rPr>
          <w:rFonts w:ascii="Arial" w:hAnsi="Arial" w:cs="Arial"/>
          <w:lang w:val="en-US"/>
        </w:rPr>
      </w:pPr>
    </w:p>
    <w:p w14:paraId="582966ED" w14:textId="573FE26A" w:rsidR="005960E4" w:rsidRDefault="005960E4" w:rsidP="005960E4">
      <w:r w:rsidRPr="00954682">
        <w:t>Po6</w:t>
      </w:r>
      <w:r w:rsidR="00954682" w:rsidRPr="00954682">
        <w:t>8</w:t>
      </w:r>
      <w:r w:rsidRPr="00954682">
        <w:t xml:space="preserve">. </w:t>
      </w:r>
      <w:proofErr w:type="spellStart"/>
      <w:r w:rsidRPr="005960E4">
        <w:rPr>
          <w:u w:val="single"/>
        </w:rPr>
        <w:t>Rogojin</w:t>
      </w:r>
      <w:proofErr w:type="spellEnd"/>
      <w:r w:rsidRPr="005960E4">
        <w:rPr>
          <w:u w:val="single"/>
        </w:rPr>
        <w:t xml:space="preserve"> A</w:t>
      </w:r>
      <w:r>
        <w:t xml:space="preserve">, </w:t>
      </w:r>
      <w:r w:rsidRPr="005960E4">
        <w:rPr>
          <w:u w:val="single"/>
        </w:rPr>
        <w:t>Ahmed A</w:t>
      </w:r>
      <w:r>
        <w:t xml:space="preserve">, </w:t>
      </w:r>
      <w:r w:rsidRPr="005960E4">
        <w:rPr>
          <w:b/>
          <w:bCs/>
        </w:rPr>
        <w:t>Meltzer JA</w:t>
      </w:r>
      <w:r>
        <w:t xml:space="preserve"> (2023) Validation of a novel hand-squeezing paradigm for quantification of interhemispheric inhibition (IHI) between motor cortices using MEG. </w:t>
      </w:r>
      <w:r>
        <w:rPr>
          <w:i/>
          <w:iCs/>
        </w:rPr>
        <w:t>MEG North America Conference</w:t>
      </w:r>
      <w:r>
        <w:t xml:space="preserve">. Bethesda, MD, USA, </w:t>
      </w:r>
      <w:r>
        <w:rPr>
          <w:lang w:val="en-US"/>
        </w:rPr>
        <w:t>November 8-9, 2023</w:t>
      </w:r>
    </w:p>
    <w:p w14:paraId="475E83D7" w14:textId="77777777" w:rsidR="005960E4" w:rsidRDefault="005960E4" w:rsidP="005960E4"/>
    <w:p w14:paraId="5414AE3A" w14:textId="61C3CF63" w:rsidR="005960E4" w:rsidRPr="005960E4" w:rsidRDefault="005960E4" w:rsidP="005960E4">
      <w:r>
        <w:t>Po6</w:t>
      </w:r>
      <w:r w:rsidR="00954682">
        <w:t>7</w:t>
      </w:r>
      <w:r>
        <w:t xml:space="preserve">. </w:t>
      </w:r>
      <w:r w:rsidRPr="005960E4">
        <w:t xml:space="preserve">Johnston PR, </w:t>
      </w:r>
      <w:r w:rsidRPr="005960E4">
        <w:rPr>
          <w:b/>
          <w:bCs/>
        </w:rPr>
        <w:t>Meltzer JA</w:t>
      </w:r>
      <w:r w:rsidRPr="005960E4">
        <w:t>, McIntosh AR, Griffiths JD. Thalamic disinhibition explains abnormal post-stroke neural dynamics in a corticothalamic neural field model. Poster presented at: Organization for Human Brain Mapping (OHBM) Annual Meeting; Jul 25-26 2023; Montréal, Canada </w:t>
      </w:r>
    </w:p>
    <w:p w14:paraId="386CD644" w14:textId="77777777" w:rsidR="005960E4" w:rsidRPr="005960E4" w:rsidRDefault="005960E4" w:rsidP="005960E4"/>
    <w:p w14:paraId="4264B775" w14:textId="188927AF" w:rsidR="005960E4" w:rsidRPr="005960E4" w:rsidRDefault="005960E4" w:rsidP="005960E4">
      <w:r>
        <w:t>Po6</w:t>
      </w:r>
      <w:r w:rsidR="00954682">
        <w:t>6</w:t>
      </w:r>
      <w:r>
        <w:t xml:space="preserve">. </w:t>
      </w:r>
      <w:r w:rsidRPr="005960E4">
        <w:t xml:space="preserve">Johnston PR, </w:t>
      </w:r>
      <w:r w:rsidRPr="005960E4">
        <w:rPr>
          <w:b/>
          <w:bCs/>
        </w:rPr>
        <w:t>Meltzer JA</w:t>
      </w:r>
      <w:r w:rsidRPr="005960E4">
        <w:t>, McIntosh</w:t>
      </w:r>
      <w:r>
        <w:t xml:space="preserve"> </w:t>
      </w:r>
      <w:r w:rsidRPr="005960E4">
        <w:t xml:space="preserve">AR, Griffiths JD. </w:t>
      </w:r>
      <w:r w:rsidRPr="005960E4">
        <w:rPr>
          <w:i/>
          <w:iCs/>
        </w:rPr>
        <w:t xml:space="preserve">Thalamic disinhibition explains abnormal post-stroke neural dynamics in a corticothalamic neural field model. </w:t>
      </w:r>
      <w:r w:rsidRPr="005960E4">
        <w:t>Poster presented at: Rotman Research Institute Conference; Mar 21, 2023; Virtual </w:t>
      </w:r>
    </w:p>
    <w:p w14:paraId="7849305E" w14:textId="77777777" w:rsidR="005960E4" w:rsidRDefault="005960E4" w:rsidP="005960E4"/>
    <w:p w14:paraId="2CDEEBA8" w14:textId="32A6CE59" w:rsidR="005960E4" w:rsidRDefault="005960E4" w:rsidP="005960E4">
      <w:r>
        <w:t>Po6</w:t>
      </w:r>
      <w:r w:rsidR="00954682">
        <w:t>5</w:t>
      </w:r>
      <w:r>
        <w:t xml:space="preserve">. </w:t>
      </w:r>
      <w:r w:rsidRPr="005960E4">
        <w:t xml:space="preserve">Johnston PR, McIntosh AR, </w:t>
      </w:r>
      <w:r w:rsidRPr="005960E4">
        <w:rPr>
          <w:b/>
          <w:bCs/>
        </w:rPr>
        <w:t>Meltzer JA</w:t>
      </w:r>
      <w:r w:rsidRPr="005960E4">
        <w:t xml:space="preserve">. </w:t>
      </w:r>
      <w:r w:rsidRPr="005960E4">
        <w:rPr>
          <w:i/>
          <w:iCs/>
        </w:rPr>
        <w:t>Spectral Slowing in Chronic Stroke Comprises Both Periodic and Aperiodic Components</w:t>
      </w:r>
      <w:r w:rsidRPr="005960E4">
        <w:t>. Poster presented at: Organization for Human Brain Mapping (OHBM) Annual Meeting; Jun 21-22, 2022; Glasgow, Scotland </w:t>
      </w:r>
    </w:p>
    <w:p w14:paraId="4447093E" w14:textId="77777777" w:rsidR="00BA103B" w:rsidRPr="005960E4" w:rsidRDefault="00BA103B" w:rsidP="005960E4"/>
    <w:p w14:paraId="5ED8B3D1" w14:textId="2843E711" w:rsidR="00954682" w:rsidRPr="00954682" w:rsidRDefault="00954682" w:rsidP="00954682">
      <w:pPr>
        <w:rPr>
          <w:bCs/>
        </w:rPr>
      </w:pPr>
      <w:r w:rsidRPr="00954682">
        <w:rPr>
          <w:bCs/>
        </w:rPr>
        <w:t xml:space="preserve">Po64. </w:t>
      </w:r>
      <w:r w:rsidRPr="00954682">
        <w:rPr>
          <w:bCs/>
          <w:u w:val="single"/>
        </w:rPr>
        <w:t>Wang G</w:t>
      </w:r>
      <w:r w:rsidRPr="00954682">
        <w:rPr>
          <w:bCs/>
        </w:rPr>
        <w:t xml:space="preserve">, </w:t>
      </w:r>
      <w:r w:rsidRPr="00954682">
        <w:rPr>
          <w:b/>
        </w:rPr>
        <w:t>Meltzer JA</w:t>
      </w:r>
      <w:r w:rsidRPr="00954682">
        <w:rPr>
          <w:bCs/>
        </w:rPr>
        <w:t xml:space="preserve"> (2023). Attentional modulation of functional lateralization with verbal and nonverbal stimuli. </w:t>
      </w:r>
      <w:r w:rsidRPr="00954682">
        <w:rPr>
          <w:bCs/>
          <w:i/>
          <w:iCs/>
        </w:rPr>
        <w:t>2023 Cognitive Neuroscience Society</w:t>
      </w:r>
      <w:r w:rsidRPr="00954682">
        <w:rPr>
          <w:bCs/>
        </w:rPr>
        <w:t>, San Francisco, CA, United States, March 25 – 28, 2023.</w:t>
      </w:r>
    </w:p>
    <w:p w14:paraId="496036FE" w14:textId="77777777" w:rsidR="005960E4" w:rsidRDefault="005960E4" w:rsidP="009C6817">
      <w:pPr>
        <w:rPr>
          <w:b/>
        </w:rPr>
      </w:pPr>
    </w:p>
    <w:p w14:paraId="353C0EFB" w14:textId="038A058A" w:rsidR="002F70F1" w:rsidRPr="002F70F1" w:rsidRDefault="002F70F1" w:rsidP="002F70F1">
      <w:pPr>
        <w:rPr>
          <w:bCs/>
        </w:rPr>
      </w:pPr>
      <w:r>
        <w:rPr>
          <w:bCs/>
        </w:rPr>
        <w:t xml:space="preserve">Po63. </w:t>
      </w:r>
      <w:proofErr w:type="spellStart"/>
      <w:r w:rsidRPr="002F70F1">
        <w:rPr>
          <w:bCs/>
        </w:rPr>
        <w:t>Truzman</w:t>
      </w:r>
      <w:proofErr w:type="spellEnd"/>
      <w:r>
        <w:rPr>
          <w:bCs/>
        </w:rPr>
        <w:t xml:space="preserve"> T</w:t>
      </w:r>
      <w:r w:rsidRPr="002F70F1">
        <w:rPr>
          <w:bCs/>
        </w:rPr>
        <w:t>, Rochon</w:t>
      </w:r>
      <w:r>
        <w:rPr>
          <w:bCs/>
        </w:rPr>
        <w:t xml:space="preserve"> E</w:t>
      </w:r>
      <w:r w:rsidRPr="002F70F1">
        <w:rPr>
          <w:bCs/>
        </w:rPr>
        <w:t>, Meltzer</w:t>
      </w:r>
      <w:r>
        <w:rPr>
          <w:bCs/>
        </w:rPr>
        <w:t xml:space="preserve"> J</w:t>
      </w:r>
      <w:r w:rsidRPr="002F70F1">
        <w:rPr>
          <w:bCs/>
        </w:rPr>
        <w:t>, Léonard</w:t>
      </w:r>
      <w:r>
        <w:rPr>
          <w:bCs/>
        </w:rPr>
        <w:t xml:space="preserve"> C</w:t>
      </w:r>
      <w:r w:rsidRPr="002F70F1">
        <w:rPr>
          <w:bCs/>
        </w:rPr>
        <w:t xml:space="preserve">, </w:t>
      </w:r>
      <w:proofErr w:type="spellStart"/>
      <w:r w:rsidRPr="002F70F1">
        <w:rPr>
          <w:bCs/>
        </w:rPr>
        <w:t>Bitan</w:t>
      </w:r>
      <w:proofErr w:type="spellEnd"/>
      <w:r>
        <w:rPr>
          <w:bCs/>
        </w:rPr>
        <w:t xml:space="preserve"> T. </w:t>
      </w:r>
      <w:r w:rsidRPr="002F70F1">
        <w:rPr>
          <w:bCs/>
        </w:rPr>
        <w:t>Changes in Effective Connectivity Following Language Treatment for post-stroke patients with Aphasia</w:t>
      </w:r>
      <w:r>
        <w:rPr>
          <w:bCs/>
        </w:rPr>
        <w:t xml:space="preserve">. Academy of Aphasia. Online. October 24-26, 2021. </w:t>
      </w:r>
    </w:p>
    <w:p w14:paraId="0C53AA55" w14:textId="77777777" w:rsidR="002F70F1" w:rsidRDefault="002F70F1" w:rsidP="009C6817">
      <w:pPr>
        <w:rPr>
          <w:b/>
        </w:rPr>
      </w:pPr>
    </w:p>
    <w:p w14:paraId="6FF46D5D" w14:textId="4A2C2543" w:rsidR="00243779" w:rsidRPr="00243779" w:rsidRDefault="00243779" w:rsidP="00243779">
      <w:pPr>
        <w:rPr>
          <w:bCs/>
        </w:rPr>
      </w:pPr>
      <w:r w:rsidRPr="002662D3">
        <w:rPr>
          <w:bCs/>
        </w:rPr>
        <w:lastRenderedPageBreak/>
        <w:t>Po6</w:t>
      </w:r>
      <w:r w:rsidR="0066425F" w:rsidRPr="002662D3">
        <w:rPr>
          <w:bCs/>
        </w:rPr>
        <w:t>2</w:t>
      </w:r>
      <w:r w:rsidRPr="002662D3">
        <w:rPr>
          <w:bCs/>
        </w:rPr>
        <w:t xml:space="preserve">. </w:t>
      </w:r>
      <w:r w:rsidRPr="00243779">
        <w:rPr>
          <w:bCs/>
          <w:u w:val="single"/>
        </w:rPr>
        <w:t xml:space="preserve">de </w:t>
      </w:r>
      <w:proofErr w:type="spellStart"/>
      <w:r w:rsidRPr="00243779">
        <w:rPr>
          <w:bCs/>
          <w:u w:val="single"/>
        </w:rPr>
        <w:t>Grosbois</w:t>
      </w:r>
      <w:proofErr w:type="spellEnd"/>
      <w:r w:rsidRPr="00243779">
        <w:rPr>
          <w:bCs/>
          <w:u w:val="single"/>
        </w:rPr>
        <w:t xml:space="preserve"> J</w:t>
      </w:r>
      <w:r w:rsidRPr="00243779">
        <w:rPr>
          <w:bCs/>
        </w:rPr>
        <w:t xml:space="preserve">, </w:t>
      </w:r>
      <w:proofErr w:type="spellStart"/>
      <w:r w:rsidRPr="00243779">
        <w:rPr>
          <w:bCs/>
          <w:u w:val="single"/>
        </w:rPr>
        <w:t>Canthiya</w:t>
      </w:r>
      <w:proofErr w:type="spellEnd"/>
      <w:r w:rsidRPr="00243779">
        <w:rPr>
          <w:bCs/>
          <w:u w:val="single"/>
        </w:rPr>
        <w:t xml:space="preserve"> L</w:t>
      </w:r>
      <w:r w:rsidRPr="00243779">
        <w:rPr>
          <w:bCs/>
        </w:rPr>
        <w:t xml:space="preserve">, </w:t>
      </w:r>
      <w:proofErr w:type="spellStart"/>
      <w:r w:rsidRPr="00243779">
        <w:rPr>
          <w:bCs/>
          <w:u w:val="single"/>
        </w:rPr>
        <w:t>Phillipp</w:t>
      </w:r>
      <w:proofErr w:type="spellEnd"/>
      <w:r w:rsidRPr="00243779">
        <w:rPr>
          <w:bCs/>
          <w:u w:val="single"/>
        </w:rPr>
        <w:t>-Muller A</w:t>
      </w:r>
      <w:r w:rsidRPr="00243779">
        <w:rPr>
          <w:bCs/>
        </w:rPr>
        <w:t xml:space="preserve">, </w:t>
      </w:r>
      <w:r w:rsidRPr="00243779">
        <w:rPr>
          <w:bCs/>
          <w:u w:val="single"/>
        </w:rPr>
        <w:t>Hickey N</w:t>
      </w:r>
      <w:r w:rsidRPr="00243779">
        <w:rPr>
          <w:bCs/>
        </w:rPr>
        <w:t xml:space="preserve">, </w:t>
      </w:r>
      <w:proofErr w:type="spellStart"/>
      <w:r w:rsidRPr="00243779">
        <w:rPr>
          <w:bCs/>
          <w:u w:val="single"/>
        </w:rPr>
        <w:t>Hodzic-Santor</w:t>
      </w:r>
      <w:proofErr w:type="spellEnd"/>
      <w:r w:rsidRPr="00243779">
        <w:rPr>
          <w:bCs/>
          <w:u w:val="single"/>
        </w:rPr>
        <w:t xml:space="preserve"> B</w:t>
      </w:r>
      <w:r w:rsidRPr="00243779">
        <w:rPr>
          <w:bCs/>
        </w:rPr>
        <w:t xml:space="preserve">, </w:t>
      </w:r>
      <w:r w:rsidRPr="00243779">
        <w:rPr>
          <w:b/>
        </w:rPr>
        <w:t>Meltzer J.</w:t>
      </w:r>
      <w:r w:rsidRPr="00243779">
        <w:rPr>
          <w:bCs/>
        </w:rPr>
        <w:t xml:space="preserve"> (2021).</w:t>
      </w:r>
      <w:r w:rsidRPr="00243779">
        <w:rPr>
          <w:b/>
        </w:rPr>
        <w:t xml:space="preserve"> </w:t>
      </w:r>
      <w:r w:rsidRPr="00243779">
        <w:rPr>
          <w:bCs/>
        </w:rPr>
        <w:t>Online spaced-repetition training for</w:t>
      </w:r>
      <w:r w:rsidR="002F70F1">
        <w:rPr>
          <w:bCs/>
        </w:rPr>
        <w:t xml:space="preserve"> </w:t>
      </w:r>
      <w:r w:rsidRPr="00243779">
        <w:rPr>
          <w:bCs/>
        </w:rPr>
        <w:t>treating word-finding difficulties in aphasia.</w:t>
      </w:r>
      <w:r w:rsidRPr="00243779">
        <w:rPr>
          <w:bCs/>
          <w:i/>
          <w:iCs/>
        </w:rPr>
        <w:t xml:space="preserve"> </w:t>
      </w:r>
      <w:r w:rsidRPr="002F70F1">
        <w:rPr>
          <w:bCs/>
        </w:rPr>
        <w:t>Society for the Neurobiology of Language. Online. October 5-8, 202</w:t>
      </w:r>
      <w:r w:rsidRPr="00243779">
        <w:rPr>
          <w:bCs/>
        </w:rPr>
        <w:t>1.</w:t>
      </w:r>
    </w:p>
    <w:p w14:paraId="1066BE14" w14:textId="4B88D6FB" w:rsidR="00243779" w:rsidRPr="002662D3" w:rsidRDefault="00243779" w:rsidP="009C6817">
      <w:pPr>
        <w:rPr>
          <w:bCs/>
        </w:rPr>
      </w:pPr>
    </w:p>
    <w:p w14:paraId="5BAC31E0" w14:textId="4818121A" w:rsidR="00243779" w:rsidRPr="00243779" w:rsidRDefault="0066425F" w:rsidP="009C6817">
      <w:pPr>
        <w:rPr>
          <w:bCs/>
        </w:rPr>
      </w:pPr>
      <w:r w:rsidRPr="002662D3">
        <w:rPr>
          <w:bCs/>
        </w:rPr>
        <w:t xml:space="preserve">Po61. </w:t>
      </w:r>
      <w:r w:rsidR="00243779" w:rsidRPr="00243779">
        <w:rPr>
          <w:bCs/>
          <w:u w:val="single"/>
        </w:rPr>
        <w:t>Wei HT</w:t>
      </w:r>
      <w:r w:rsidR="00243779" w:rsidRPr="00243779">
        <w:rPr>
          <w:bCs/>
        </w:rPr>
        <w:t xml:space="preserve">, </w:t>
      </w:r>
      <w:proofErr w:type="spellStart"/>
      <w:r w:rsidR="00243779" w:rsidRPr="00243779">
        <w:rPr>
          <w:bCs/>
        </w:rPr>
        <w:t>Chignell</w:t>
      </w:r>
      <w:proofErr w:type="spellEnd"/>
      <w:r w:rsidR="00243779" w:rsidRPr="00243779">
        <w:rPr>
          <w:bCs/>
        </w:rPr>
        <w:t xml:space="preserve"> M, </w:t>
      </w:r>
      <w:r w:rsidR="00243779" w:rsidRPr="00243779">
        <w:rPr>
          <w:b/>
        </w:rPr>
        <w:t>Meltzer JA.</w:t>
      </w:r>
      <w:r w:rsidR="00243779" w:rsidRPr="00243779">
        <w:rPr>
          <w:bCs/>
        </w:rPr>
        <w:t xml:space="preserve"> (2021) Gamified Tip-of-the-Tongue Assessment in Aging. The Society for the Neurobiology of Language</w:t>
      </w:r>
      <w:r>
        <w:rPr>
          <w:bCs/>
        </w:rPr>
        <w:t>.</w:t>
      </w:r>
      <w:r w:rsidR="00243779" w:rsidRPr="00243779">
        <w:rPr>
          <w:bCs/>
        </w:rPr>
        <w:t xml:space="preserve"> </w:t>
      </w:r>
      <w:r w:rsidR="00243779">
        <w:rPr>
          <w:bCs/>
        </w:rPr>
        <w:t>Online.</w:t>
      </w:r>
      <w:r w:rsidR="00243779" w:rsidRPr="00243779">
        <w:rPr>
          <w:bCs/>
        </w:rPr>
        <w:t xml:space="preserve"> October 5-8, 2021.</w:t>
      </w:r>
    </w:p>
    <w:p w14:paraId="0AA9375C" w14:textId="77777777" w:rsidR="00243779" w:rsidRDefault="00243779" w:rsidP="009C6817">
      <w:pPr>
        <w:rPr>
          <w:b/>
        </w:rPr>
      </w:pPr>
    </w:p>
    <w:p w14:paraId="548D0B18" w14:textId="20822FFE" w:rsidR="00AB424C" w:rsidRDefault="009F2F3F" w:rsidP="00AB424C">
      <w:pPr>
        <w:rPr>
          <w:b/>
        </w:rPr>
      </w:pPr>
      <w:r w:rsidRPr="00E77665">
        <w:rPr>
          <w:bCs/>
        </w:rPr>
        <w:t>Po</w:t>
      </w:r>
      <w:r>
        <w:rPr>
          <w:bCs/>
        </w:rPr>
        <w:t>60</w:t>
      </w:r>
      <w:r w:rsidRPr="00E77665">
        <w:rPr>
          <w:bCs/>
        </w:rPr>
        <w:t xml:space="preserve">. </w:t>
      </w:r>
      <w:r w:rsidR="00AB424C" w:rsidRPr="003D6508">
        <w:rPr>
          <w:u w:val="single"/>
        </w:rPr>
        <w:t>Liu CC</w:t>
      </w:r>
      <w:r w:rsidR="00AB424C">
        <w:t xml:space="preserve">, </w:t>
      </w:r>
      <w:r w:rsidR="00AB424C">
        <w:rPr>
          <w:b/>
          <w:bCs/>
        </w:rPr>
        <w:t>Meltzer JA</w:t>
      </w:r>
      <w:r w:rsidR="00AB424C">
        <w:t xml:space="preserve">, Keerthi P, Pappas C, </w:t>
      </w:r>
      <w:proofErr w:type="spellStart"/>
      <w:r w:rsidR="00AB424C">
        <w:t>Sekuler</w:t>
      </w:r>
      <w:proofErr w:type="spellEnd"/>
      <w:r w:rsidR="00AB424C">
        <w:t xml:space="preserve"> AB. </w:t>
      </w:r>
      <w:r w:rsidR="00AB424C" w:rsidRPr="00AB424C">
        <w:t>Spontaneous blinking and brain health: Can blink-related oscillations capture brain changes in aging?</w:t>
      </w:r>
      <w:r w:rsidR="00AB424C">
        <w:t xml:space="preserve"> </w:t>
      </w:r>
      <w:r w:rsidR="00AB424C" w:rsidRPr="00AB424C">
        <w:t>Alzheimer's Association International Conference</w:t>
      </w:r>
      <w:r w:rsidR="00AB424C">
        <w:t>, July 26, 2021, Denver, CO.</w:t>
      </w:r>
    </w:p>
    <w:p w14:paraId="7590F17C" w14:textId="77777777" w:rsidR="00AB424C" w:rsidRDefault="00AB424C" w:rsidP="009C6817">
      <w:pPr>
        <w:rPr>
          <w:b/>
        </w:rPr>
      </w:pPr>
    </w:p>
    <w:p w14:paraId="6A59E1C6" w14:textId="3D77D4BA" w:rsidR="00AB424C" w:rsidRDefault="009F2F3F" w:rsidP="00AB424C">
      <w:pPr>
        <w:rPr>
          <w:b/>
        </w:rPr>
      </w:pPr>
      <w:r w:rsidRPr="00E77665">
        <w:rPr>
          <w:bCs/>
        </w:rPr>
        <w:t>Po</w:t>
      </w:r>
      <w:r>
        <w:rPr>
          <w:bCs/>
        </w:rPr>
        <w:t>59</w:t>
      </w:r>
      <w:r w:rsidRPr="00E77665">
        <w:rPr>
          <w:bCs/>
        </w:rPr>
        <w:t xml:space="preserve">. </w:t>
      </w:r>
      <w:r w:rsidR="00AB424C" w:rsidRPr="003D6508">
        <w:rPr>
          <w:u w:val="single"/>
        </w:rPr>
        <w:t>Spencer KA</w:t>
      </w:r>
      <w:r w:rsidR="00AB424C">
        <w:t xml:space="preserve">, </w:t>
      </w:r>
      <w:r w:rsidR="00AB424C">
        <w:rPr>
          <w:b/>
          <w:bCs/>
        </w:rPr>
        <w:t>Meltzer JA</w:t>
      </w:r>
      <w:r w:rsidR="00AB424C">
        <w:t xml:space="preserve">, Robin J, Xu M, </w:t>
      </w:r>
      <w:r w:rsidR="00AB424C" w:rsidRPr="003D6508">
        <w:rPr>
          <w:u w:val="single"/>
        </w:rPr>
        <w:t>Kates Rose M</w:t>
      </w:r>
      <w:r w:rsidR="00AB424C">
        <w:t xml:space="preserve">, Bialystok E. </w:t>
      </w:r>
      <w:r w:rsidR="00AB424C" w:rsidRPr="00AB424C">
        <w:t>Fluency in Spontaneous Speech Predicts Individual Variance in Executive Function among Seniors</w:t>
      </w:r>
      <w:r w:rsidR="00AB424C">
        <w:t xml:space="preserve">. </w:t>
      </w:r>
      <w:r w:rsidR="00AB424C" w:rsidRPr="00AB424C">
        <w:t>Alzheimer's Association International Conference</w:t>
      </w:r>
      <w:r w:rsidR="00AB424C">
        <w:t>, July 26, 2021, Denver, CO.</w:t>
      </w:r>
    </w:p>
    <w:p w14:paraId="09F14D37" w14:textId="1B770214" w:rsidR="00AB424C" w:rsidRDefault="00AB424C" w:rsidP="009C6817">
      <w:pPr>
        <w:rPr>
          <w:b/>
        </w:rPr>
      </w:pPr>
    </w:p>
    <w:p w14:paraId="3F976A6B" w14:textId="5524582C" w:rsidR="003A11D7" w:rsidRPr="003A11D7" w:rsidRDefault="009F2F3F" w:rsidP="009C6817">
      <w:pPr>
        <w:rPr>
          <w:bCs/>
        </w:rPr>
      </w:pPr>
      <w:r w:rsidRPr="00E77665">
        <w:rPr>
          <w:bCs/>
        </w:rPr>
        <w:t>Po</w:t>
      </w:r>
      <w:r>
        <w:rPr>
          <w:bCs/>
        </w:rPr>
        <w:t>58</w:t>
      </w:r>
      <w:r w:rsidRPr="00E77665">
        <w:rPr>
          <w:bCs/>
        </w:rPr>
        <w:t xml:space="preserve">. </w:t>
      </w:r>
      <w:proofErr w:type="spellStart"/>
      <w:r w:rsidR="003A11D7">
        <w:rPr>
          <w:bCs/>
        </w:rPr>
        <w:t>Marlatte</w:t>
      </w:r>
      <w:proofErr w:type="spellEnd"/>
      <w:r w:rsidR="003A11D7">
        <w:rPr>
          <w:bCs/>
        </w:rPr>
        <w:t xml:space="preserve"> H, </w:t>
      </w:r>
      <w:r w:rsidR="003A11D7">
        <w:rPr>
          <w:b/>
        </w:rPr>
        <w:t>Meltzer JA</w:t>
      </w:r>
      <w:r w:rsidR="003A11D7">
        <w:rPr>
          <w:bCs/>
        </w:rPr>
        <w:t xml:space="preserve">, </w:t>
      </w:r>
      <w:proofErr w:type="spellStart"/>
      <w:r w:rsidR="003A11D7">
        <w:rPr>
          <w:bCs/>
        </w:rPr>
        <w:t>Binns</w:t>
      </w:r>
      <w:proofErr w:type="spellEnd"/>
      <w:r w:rsidR="003A11D7">
        <w:rPr>
          <w:bCs/>
        </w:rPr>
        <w:t xml:space="preserve"> M, </w:t>
      </w:r>
      <w:proofErr w:type="spellStart"/>
      <w:r w:rsidR="003A11D7">
        <w:rPr>
          <w:bCs/>
        </w:rPr>
        <w:t>Gilboa</w:t>
      </w:r>
      <w:proofErr w:type="spellEnd"/>
      <w:r w:rsidR="003A11D7">
        <w:rPr>
          <w:bCs/>
        </w:rPr>
        <w:t xml:space="preserve"> A. </w:t>
      </w:r>
      <w:r w:rsidR="003A11D7" w:rsidRPr="003A11D7">
        <w:rPr>
          <w:bCs/>
        </w:rPr>
        <w:t>Individual differences in prior knowledge application during word learning: A mechanistic Bayesian model</w:t>
      </w:r>
      <w:r w:rsidR="003A11D7">
        <w:rPr>
          <w:bCs/>
        </w:rPr>
        <w:t xml:space="preserve">. Neurobiology of Speech and Language, November 13, 2020, St. Petersburg, Russia. </w:t>
      </w:r>
    </w:p>
    <w:p w14:paraId="0C3C6172" w14:textId="77777777" w:rsidR="003A11D7" w:rsidRDefault="003A11D7" w:rsidP="009C6817">
      <w:pPr>
        <w:rPr>
          <w:b/>
        </w:rPr>
      </w:pPr>
    </w:p>
    <w:p w14:paraId="6C65000E" w14:textId="6A4ABE93" w:rsidR="00E306EA" w:rsidRPr="00B624A5" w:rsidRDefault="009F2F3F" w:rsidP="00E306EA">
      <w:r w:rsidRPr="00E77665">
        <w:rPr>
          <w:bCs/>
        </w:rPr>
        <w:t>Po</w:t>
      </w:r>
      <w:r>
        <w:rPr>
          <w:bCs/>
        </w:rPr>
        <w:t>57</w:t>
      </w:r>
      <w:r w:rsidRPr="00E77665">
        <w:rPr>
          <w:bCs/>
        </w:rPr>
        <w:t xml:space="preserve">. </w:t>
      </w:r>
      <w:r w:rsidR="00E306EA" w:rsidRPr="003D6508">
        <w:rPr>
          <w:u w:val="single"/>
        </w:rPr>
        <w:t>Wei TS</w:t>
      </w:r>
      <w:r w:rsidR="00E306EA" w:rsidRPr="00CF5E56">
        <w:t xml:space="preserve">, </w:t>
      </w:r>
      <w:r w:rsidR="00E306EA" w:rsidRPr="003D6508">
        <w:rPr>
          <w:u w:val="single"/>
        </w:rPr>
        <w:t>Francois-Nienaber A</w:t>
      </w:r>
      <w:r w:rsidR="00E306EA" w:rsidRPr="00CF5E56">
        <w:t xml:space="preserve">, </w:t>
      </w:r>
      <w:r w:rsidR="00E306EA" w:rsidRPr="00CF5E56">
        <w:rPr>
          <w:b/>
          <w:bCs/>
        </w:rPr>
        <w:t>Meltzer JA.</w:t>
      </w:r>
      <w:r w:rsidR="00E306EA" w:rsidRPr="00CF5E56">
        <w:t xml:space="preserve"> </w:t>
      </w:r>
      <w:r w:rsidR="00E306EA" w:rsidRPr="000E6F9E">
        <w:rPr>
          <w:lang w:val="en-US"/>
        </w:rPr>
        <w:t>Quantifying Inter-hemispheric Connectivity</w:t>
      </w:r>
      <w:r w:rsidR="00E306EA">
        <w:rPr>
          <w:lang w:val="en-US"/>
        </w:rPr>
        <w:t xml:space="preserve"> </w:t>
      </w:r>
      <w:r w:rsidR="00E306EA" w:rsidRPr="000E6F9E">
        <w:rPr>
          <w:lang w:val="en-US"/>
        </w:rPr>
        <w:t>between Motor Cortices During Finger Movements with MEG</w:t>
      </w:r>
      <w:r w:rsidR="00E306EA">
        <w:rPr>
          <w:lang w:val="en-US"/>
        </w:rPr>
        <w:t>. Society for Neuros</w:t>
      </w:r>
      <w:r w:rsidR="00CF5E56">
        <w:rPr>
          <w:lang w:val="en-US"/>
        </w:rPr>
        <w:t>c</w:t>
      </w:r>
      <w:r w:rsidR="00E306EA">
        <w:rPr>
          <w:lang w:val="en-US"/>
        </w:rPr>
        <w:t xml:space="preserve">ience, Oct. 19-23, 2019, Chicago, IL.  </w:t>
      </w:r>
    </w:p>
    <w:p w14:paraId="01D891FB" w14:textId="77777777" w:rsidR="00E306EA" w:rsidRPr="00E306EA" w:rsidRDefault="00E306EA" w:rsidP="00E26E20">
      <w:pPr>
        <w:rPr>
          <w:vertAlign w:val="superscript"/>
          <w:lang w:val="en-US"/>
        </w:rPr>
      </w:pPr>
    </w:p>
    <w:p w14:paraId="22FE3084" w14:textId="0B9B2A7D" w:rsidR="00E26E20" w:rsidRPr="00B624A5" w:rsidRDefault="009F2F3F" w:rsidP="00E26E20">
      <w:r w:rsidRPr="00E77665">
        <w:rPr>
          <w:bCs/>
        </w:rPr>
        <w:t>Po</w:t>
      </w:r>
      <w:r>
        <w:rPr>
          <w:bCs/>
        </w:rPr>
        <w:t>56</w:t>
      </w:r>
      <w:r w:rsidRPr="00E77665">
        <w:rPr>
          <w:bCs/>
        </w:rPr>
        <w:t xml:space="preserve">. </w:t>
      </w:r>
      <w:r w:rsidR="000E6F9E" w:rsidRPr="003D6508">
        <w:rPr>
          <w:u w:val="single"/>
        </w:rPr>
        <w:t>Wei TS</w:t>
      </w:r>
      <w:r w:rsidR="000E6F9E" w:rsidRPr="00CF5E56">
        <w:t xml:space="preserve">, </w:t>
      </w:r>
      <w:r w:rsidR="000E6F9E" w:rsidRPr="003D6508">
        <w:rPr>
          <w:u w:val="single"/>
        </w:rPr>
        <w:t>Francois-Nienaber A</w:t>
      </w:r>
      <w:r w:rsidR="000E6F9E" w:rsidRPr="00CF5E56">
        <w:t xml:space="preserve">, </w:t>
      </w:r>
      <w:r w:rsidR="000E6F9E" w:rsidRPr="00CF5E56">
        <w:rPr>
          <w:b/>
          <w:bCs/>
        </w:rPr>
        <w:t>Meltzer JA.</w:t>
      </w:r>
      <w:r w:rsidR="000E6F9E" w:rsidRPr="00CF5E56">
        <w:t xml:space="preserve"> </w:t>
      </w:r>
      <w:r w:rsidR="000E6F9E" w:rsidRPr="000E6F9E">
        <w:rPr>
          <w:lang w:val="en-US"/>
        </w:rPr>
        <w:t>Quantifying Inter-hemispheric Connectivity</w:t>
      </w:r>
      <w:r w:rsidR="000E6F9E">
        <w:rPr>
          <w:lang w:val="en-US"/>
        </w:rPr>
        <w:t xml:space="preserve"> </w:t>
      </w:r>
      <w:r w:rsidR="000E6F9E" w:rsidRPr="000E6F9E">
        <w:rPr>
          <w:lang w:val="en-US"/>
        </w:rPr>
        <w:t>between Motor Cortices During Finger Movements with MEG</w:t>
      </w:r>
      <w:r w:rsidR="00E26E20">
        <w:rPr>
          <w:lang w:val="en-US"/>
        </w:rPr>
        <w:t xml:space="preserve">. </w:t>
      </w:r>
      <w:proofErr w:type="spellStart"/>
      <w:r w:rsidR="00E26E20">
        <w:rPr>
          <w:lang w:val="en-US"/>
        </w:rPr>
        <w:t>PsyLinCS</w:t>
      </w:r>
      <w:proofErr w:type="spellEnd"/>
      <w:r w:rsidR="00E26E20">
        <w:rPr>
          <w:lang w:val="en-US"/>
        </w:rPr>
        <w:t xml:space="preserve"> (Psychology-Linguistics-Computer Science Symposium), University of Toronto Mississauga, Sept. 7, 2019, Mississauga, ON. </w:t>
      </w:r>
    </w:p>
    <w:p w14:paraId="7A1F4301" w14:textId="77777777" w:rsidR="000E6F9E" w:rsidRDefault="000E6F9E" w:rsidP="009C6817">
      <w:pPr>
        <w:rPr>
          <w:b/>
        </w:rPr>
      </w:pPr>
    </w:p>
    <w:p w14:paraId="4A178246" w14:textId="1B359F98" w:rsidR="00B624A5" w:rsidRPr="00B624A5" w:rsidRDefault="009F2F3F" w:rsidP="00B624A5">
      <w:r w:rsidRPr="00E77665">
        <w:rPr>
          <w:bCs/>
        </w:rPr>
        <w:t>Po</w:t>
      </w:r>
      <w:r>
        <w:rPr>
          <w:bCs/>
        </w:rPr>
        <w:t>55</w:t>
      </w:r>
      <w:r w:rsidRPr="00E77665">
        <w:rPr>
          <w:bCs/>
        </w:rPr>
        <w:t xml:space="preserve">. </w:t>
      </w:r>
      <w:r w:rsidR="00711CD8" w:rsidRPr="003D6508">
        <w:rPr>
          <w:u w:val="single"/>
          <w:lang w:val="en-US"/>
        </w:rPr>
        <w:t>Kates Rose M</w:t>
      </w:r>
      <w:r w:rsidR="00711CD8">
        <w:rPr>
          <w:lang w:val="en-US"/>
        </w:rPr>
        <w:t xml:space="preserve">, Goldstein L, </w:t>
      </w:r>
      <w:proofErr w:type="spellStart"/>
      <w:r w:rsidR="00711CD8" w:rsidRPr="003D6508">
        <w:rPr>
          <w:u w:val="single"/>
          <w:lang w:val="en-US"/>
        </w:rPr>
        <w:t>Gubanova</w:t>
      </w:r>
      <w:proofErr w:type="spellEnd"/>
      <w:r w:rsidR="00711CD8" w:rsidRPr="003D6508">
        <w:rPr>
          <w:u w:val="single"/>
          <w:lang w:val="en-US"/>
        </w:rPr>
        <w:t xml:space="preserve"> A</w:t>
      </w:r>
      <w:r w:rsidR="00711CD8">
        <w:rPr>
          <w:lang w:val="en-US"/>
        </w:rPr>
        <w:t xml:space="preserve">, </w:t>
      </w:r>
      <w:r w:rsidR="00711CD8" w:rsidRPr="003D6508">
        <w:rPr>
          <w:u w:val="single"/>
          <w:lang w:val="en-US"/>
        </w:rPr>
        <w:t>Lai A</w:t>
      </w:r>
      <w:r w:rsidR="00711CD8">
        <w:rPr>
          <w:lang w:val="en-US"/>
        </w:rPr>
        <w:t xml:space="preserve">, </w:t>
      </w:r>
      <w:proofErr w:type="spellStart"/>
      <w:r w:rsidR="00711CD8" w:rsidRPr="003D6508">
        <w:rPr>
          <w:u w:val="single"/>
          <w:lang w:val="en-US"/>
        </w:rPr>
        <w:t>Yossofzai</w:t>
      </w:r>
      <w:proofErr w:type="spellEnd"/>
      <w:r w:rsidR="00711CD8" w:rsidRPr="003D6508">
        <w:rPr>
          <w:u w:val="single"/>
          <w:lang w:val="en-US"/>
        </w:rPr>
        <w:t xml:space="preserve"> M</w:t>
      </w:r>
      <w:r w:rsidR="00711CD8">
        <w:rPr>
          <w:lang w:val="en-US"/>
        </w:rPr>
        <w:t xml:space="preserve">, </w:t>
      </w:r>
      <w:r w:rsidR="00711CD8" w:rsidRPr="003D6508">
        <w:rPr>
          <w:u w:val="single"/>
          <w:lang w:val="en-US"/>
        </w:rPr>
        <w:t>Armstrong S</w:t>
      </w:r>
      <w:r w:rsidR="00711CD8">
        <w:rPr>
          <w:lang w:val="en-US"/>
        </w:rPr>
        <w:t xml:space="preserve">, Bialystok E, </w:t>
      </w:r>
      <w:r w:rsidR="00711CD8">
        <w:rPr>
          <w:b/>
          <w:bCs/>
          <w:lang w:val="en-US"/>
        </w:rPr>
        <w:t xml:space="preserve">Meltzer JA. </w:t>
      </w:r>
      <w:r w:rsidR="00B624A5" w:rsidRPr="00B624A5">
        <w:rPr>
          <w:lang w:val="en-US"/>
        </w:rPr>
        <w:t>Boosting Cognitive Reserve Through Adult Second Language Acquisition with Duolingo</w:t>
      </w:r>
      <w:r w:rsidR="00711CD8">
        <w:rPr>
          <w:lang w:val="en-US"/>
        </w:rPr>
        <w:t xml:space="preserve">. </w:t>
      </w:r>
      <w:proofErr w:type="spellStart"/>
      <w:r w:rsidR="00711CD8">
        <w:rPr>
          <w:lang w:val="en-US"/>
        </w:rPr>
        <w:t>PsyLinCS</w:t>
      </w:r>
      <w:proofErr w:type="spellEnd"/>
      <w:r w:rsidR="00711CD8">
        <w:rPr>
          <w:lang w:val="en-US"/>
        </w:rPr>
        <w:t xml:space="preserve"> (Psychology-Linguistics-Computer Science Symposium), University of Toronto Mississauga, Sept. 7, 2019, Mississauga, ON. </w:t>
      </w:r>
    </w:p>
    <w:p w14:paraId="4A678442" w14:textId="77777777" w:rsidR="00B624A5" w:rsidRDefault="00B624A5" w:rsidP="009C6817">
      <w:pPr>
        <w:rPr>
          <w:b/>
        </w:rPr>
      </w:pPr>
    </w:p>
    <w:p w14:paraId="5FD7D3AC" w14:textId="2DB04283" w:rsidR="00FF1826" w:rsidRDefault="009F2F3F" w:rsidP="00FF1826">
      <w:r w:rsidRPr="00E77665">
        <w:rPr>
          <w:bCs/>
        </w:rPr>
        <w:t>Po</w:t>
      </w:r>
      <w:r>
        <w:rPr>
          <w:bCs/>
        </w:rPr>
        <w:t>54</w:t>
      </w:r>
      <w:r w:rsidRPr="00E77665">
        <w:rPr>
          <w:bCs/>
        </w:rPr>
        <w:t xml:space="preserve">. </w:t>
      </w:r>
      <w:r w:rsidR="00FF1826">
        <w:t xml:space="preserve">Edwards J, Black S, </w:t>
      </w:r>
      <w:proofErr w:type="spellStart"/>
      <w:r w:rsidR="00FF1826">
        <w:t>Boe</w:t>
      </w:r>
      <w:proofErr w:type="spellEnd"/>
      <w:r w:rsidR="00FF1826">
        <w:t xml:space="preserve"> S, Boyd L, </w:t>
      </w:r>
      <w:proofErr w:type="spellStart"/>
      <w:r w:rsidR="00FF1826">
        <w:t>Chaves</w:t>
      </w:r>
      <w:proofErr w:type="spellEnd"/>
      <w:r w:rsidR="00FF1826">
        <w:t xml:space="preserve"> AR, Chen R, </w:t>
      </w:r>
      <w:proofErr w:type="spellStart"/>
      <w:r w:rsidR="00FF1826">
        <w:t>Dukelow</w:t>
      </w:r>
      <w:proofErr w:type="spellEnd"/>
      <w:r w:rsidR="00FF1826">
        <w:t xml:space="preserve"> S, Fung J, Kirton A, </w:t>
      </w:r>
      <w:r w:rsidR="00FF1826">
        <w:rPr>
          <w:b/>
          <w:bCs/>
        </w:rPr>
        <w:t>Meltzer J</w:t>
      </w:r>
      <w:r w:rsidR="00FF1826">
        <w:t xml:space="preserve">, Moussavi Z, Paquette C, Ploughman M, </w:t>
      </w:r>
      <w:proofErr w:type="spellStart"/>
      <w:r w:rsidR="00FF1826">
        <w:t>Pooyania</w:t>
      </w:r>
      <w:proofErr w:type="spellEnd"/>
      <w:r w:rsidR="00FF1826">
        <w:t xml:space="preserve"> S, </w:t>
      </w:r>
      <w:proofErr w:type="spellStart"/>
      <w:r w:rsidR="00FF1826">
        <w:t>Rajii</w:t>
      </w:r>
      <w:proofErr w:type="spellEnd"/>
      <w:r w:rsidR="00FF1826">
        <w:t xml:space="preserve"> T, </w:t>
      </w:r>
      <w:proofErr w:type="spellStart"/>
      <w:r w:rsidR="00FF1826">
        <w:t>Roig</w:t>
      </w:r>
      <w:proofErr w:type="spellEnd"/>
      <w:r w:rsidR="00FF1826">
        <w:t xml:space="preserve"> M, Tremblay F, Thiel A. </w:t>
      </w:r>
      <w:r w:rsidR="00FF1826" w:rsidRPr="008632E6">
        <w:t>Canadian Platform for Trials in Non-Invasive Brain Stimulation (</w:t>
      </w:r>
      <w:proofErr w:type="spellStart"/>
      <w:r w:rsidR="00FF1826" w:rsidRPr="008632E6">
        <w:t>CanStim</w:t>
      </w:r>
      <w:proofErr w:type="spellEnd"/>
      <w:r w:rsidR="00FF1826" w:rsidRPr="008632E6">
        <w:t>) Consensus Recommendations for Repetitive Transcranial Magnetic Stimulation in Upper Extremity Motor Stroke Rehabilitation Trials</w:t>
      </w:r>
      <w:r w:rsidR="00FF1826">
        <w:t xml:space="preserve">. </w:t>
      </w:r>
      <w:r w:rsidR="00FF1826">
        <w:rPr>
          <w:i/>
          <w:iCs/>
        </w:rPr>
        <w:t xml:space="preserve">Canadian Stroke Congress. </w:t>
      </w:r>
      <w:r w:rsidR="00FF1826">
        <w:t xml:space="preserve">Oct. 3-5, 2019. Ottawa, ON. </w:t>
      </w:r>
    </w:p>
    <w:p w14:paraId="75E06059" w14:textId="77777777" w:rsidR="00FF1826" w:rsidRDefault="00FF1826" w:rsidP="00FF1826"/>
    <w:p w14:paraId="3BDD21A1" w14:textId="2201CAFF" w:rsidR="00FF1826" w:rsidRDefault="009F2F3F" w:rsidP="00FF1826">
      <w:r w:rsidRPr="00E77665">
        <w:rPr>
          <w:bCs/>
        </w:rPr>
        <w:t>Po</w:t>
      </w:r>
      <w:r>
        <w:rPr>
          <w:bCs/>
        </w:rPr>
        <w:t>53</w:t>
      </w:r>
      <w:r w:rsidRPr="00E77665">
        <w:rPr>
          <w:bCs/>
        </w:rPr>
        <w:t xml:space="preserve">. </w:t>
      </w:r>
      <w:proofErr w:type="spellStart"/>
      <w:r w:rsidR="00FF1826" w:rsidRPr="008632E6">
        <w:t>Brisebois</w:t>
      </w:r>
      <w:proofErr w:type="spellEnd"/>
      <w:r w:rsidR="00FF1826" w:rsidRPr="008632E6">
        <w:t xml:space="preserve"> A, </w:t>
      </w:r>
      <w:proofErr w:type="spellStart"/>
      <w:r w:rsidR="00FF1826" w:rsidRPr="008632E6">
        <w:t>Brambati</w:t>
      </w:r>
      <w:proofErr w:type="spellEnd"/>
      <w:r w:rsidR="00FF1826" w:rsidRPr="008632E6">
        <w:t xml:space="preserve"> S, Rochon E, de Beaumont L, </w:t>
      </w:r>
      <w:proofErr w:type="spellStart"/>
      <w:r w:rsidR="00FF1826" w:rsidRPr="008632E6">
        <w:t>Desautels</w:t>
      </w:r>
      <w:proofErr w:type="spellEnd"/>
      <w:r w:rsidR="00FF1826" w:rsidRPr="008632E6">
        <w:t xml:space="preserve"> A, </w:t>
      </w:r>
      <w:proofErr w:type="spellStart"/>
      <w:r w:rsidR="00FF1826" w:rsidRPr="008632E6">
        <w:t>Descoteaux</w:t>
      </w:r>
      <w:proofErr w:type="spellEnd"/>
      <w:r w:rsidR="00FF1826" w:rsidRPr="008632E6">
        <w:t xml:space="preserve"> M, Higgins J, </w:t>
      </w:r>
      <w:r w:rsidR="00FF1826" w:rsidRPr="008632E6">
        <w:rPr>
          <w:b/>
          <w:bCs/>
        </w:rPr>
        <w:t>Meltzer JA</w:t>
      </w:r>
      <w:r w:rsidR="00FF1826" w:rsidRPr="008632E6">
        <w:t xml:space="preserve">, </w:t>
      </w:r>
      <w:proofErr w:type="spellStart"/>
      <w:r w:rsidR="00FF1826" w:rsidRPr="008632E6">
        <w:t>Courson</w:t>
      </w:r>
      <w:proofErr w:type="spellEnd"/>
      <w:r w:rsidR="00FF1826" w:rsidRPr="008632E6">
        <w:t xml:space="preserve"> M, Marcotte K. </w:t>
      </w:r>
      <w:r w:rsidR="00FF1826" w:rsidRPr="008632E6">
        <w:rPr>
          <w:lang w:val="en-US"/>
        </w:rPr>
        <w:t xml:space="preserve">Bilateral repetitive transcranial magnetic stimulation in acute post-stroke aphasia: Does it stimulate changes in white matter? </w:t>
      </w:r>
      <w:r w:rsidR="00FF1826">
        <w:rPr>
          <w:i/>
          <w:iCs/>
        </w:rPr>
        <w:t xml:space="preserve">Canadian Stroke Congress. </w:t>
      </w:r>
      <w:r w:rsidR="00FF1826">
        <w:t xml:space="preserve">Oct. 3-5, 2019. Ottawa, ON. </w:t>
      </w:r>
    </w:p>
    <w:p w14:paraId="0CB6E765" w14:textId="77777777" w:rsidR="00FF1826" w:rsidRDefault="00FF1826" w:rsidP="009C6817">
      <w:pPr>
        <w:rPr>
          <w:b/>
        </w:rPr>
      </w:pPr>
    </w:p>
    <w:p w14:paraId="67EE37A5" w14:textId="73383C6B" w:rsidR="00046C51" w:rsidRDefault="009F2F3F" w:rsidP="009C6817">
      <w:r w:rsidRPr="00E77665">
        <w:rPr>
          <w:bCs/>
        </w:rPr>
        <w:lastRenderedPageBreak/>
        <w:t>Po</w:t>
      </w:r>
      <w:r>
        <w:rPr>
          <w:bCs/>
        </w:rPr>
        <w:t>52</w:t>
      </w:r>
      <w:r w:rsidRPr="00E77665">
        <w:rPr>
          <w:bCs/>
        </w:rPr>
        <w:t xml:space="preserve">. </w:t>
      </w:r>
      <w:r w:rsidR="00046C51" w:rsidRPr="003D6508">
        <w:rPr>
          <w:bCs/>
          <w:u w:val="single"/>
        </w:rPr>
        <w:t>Shah-Basak PP</w:t>
      </w:r>
      <w:r w:rsidR="00046C51">
        <w:rPr>
          <w:bCs/>
        </w:rPr>
        <w:t xml:space="preserve">, </w:t>
      </w:r>
      <w:proofErr w:type="spellStart"/>
      <w:r w:rsidR="00046C51" w:rsidRPr="003D6508">
        <w:rPr>
          <w:bCs/>
          <w:u w:val="single"/>
        </w:rPr>
        <w:t>Sivaratnam</w:t>
      </w:r>
      <w:proofErr w:type="spellEnd"/>
      <w:r w:rsidR="00046C51" w:rsidRPr="003D6508">
        <w:rPr>
          <w:bCs/>
          <w:u w:val="single"/>
        </w:rPr>
        <w:t xml:space="preserve"> G,</w:t>
      </w:r>
      <w:r w:rsidR="00046C51">
        <w:rPr>
          <w:bCs/>
        </w:rPr>
        <w:t xml:space="preserve"> </w:t>
      </w:r>
      <w:r w:rsidR="00046C51" w:rsidRPr="003D6508">
        <w:rPr>
          <w:bCs/>
          <w:u w:val="single"/>
        </w:rPr>
        <w:t>Teti S</w:t>
      </w:r>
      <w:r w:rsidR="00046C51">
        <w:rPr>
          <w:bCs/>
        </w:rPr>
        <w:t xml:space="preserve">, </w:t>
      </w:r>
      <w:r w:rsidR="00046C51" w:rsidRPr="003D6508">
        <w:rPr>
          <w:bCs/>
          <w:u w:val="single"/>
        </w:rPr>
        <w:t>Francois-Nienaber A</w:t>
      </w:r>
      <w:r w:rsidR="00046C51">
        <w:rPr>
          <w:bCs/>
        </w:rPr>
        <w:t xml:space="preserve">, </w:t>
      </w:r>
      <w:r w:rsidR="00046C51" w:rsidRPr="003D6508">
        <w:rPr>
          <w:bCs/>
          <w:u w:val="single"/>
        </w:rPr>
        <w:t>Deschamps T</w:t>
      </w:r>
      <w:r w:rsidR="00046C51">
        <w:rPr>
          <w:bCs/>
        </w:rPr>
        <w:t xml:space="preserve">, Meltzer JA. (2018) </w:t>
      </w:r>
      <w:proofErr w:type="spellStart"/>
      <w:r w:rsidR="00046C51" w:rsidRPr="00D10078">
        <w:t>Neuromodulatory</w:t>
      </w:r>
      <w:proofErr w:type="spellEnd"/>
      <w:r w:rsidR="00046C51" w:rsidRPr="00D10078">
        <w:t xml:space="preserve"> effects of individualized </w:t>
      </w:r>
      <w:proofErr w:type="spellStart"/>
      <w:r w:rsidR="00046C51" w:rsidRPr="00D10078">
        <w:t>tDCS</w:t>
      </w:r>
      <w:proofErr w:type="spellEnd"/>
      <w:r w:rsidR="00046C51" w:rsidRPr="00D10078">
        <w:t xml:space="preserve"> on MEG dynamics in chronic post-stroke aphasia</w:t>
      </w:r>
      <w:r w:rsidR="00046C51">
        <w:t xml:space="preserve">. </w:t>
      </w:r>
      <w:r w:rsidR="00046C51">
        <w:rPr>
          <w:i/>
          <w:iCs/>
        </w:rPr>
        <w:t>Academy of Aphasia</w:t>
      </w:r>
      <w:r w:rsidR="00046C51">
        <w:t xml:space="preserve">, Quebec City, QC, </w:t>
      </w:r>
      <w:r w:rsidR="00633D15">
        <w:t xml:space="preserve">October 21-23, 2018. </w:t>
      </w:r>
    </w:p>
    <w:p w14:paraId="1413631E" w14:textId="46CE2507" w:rsidR="00633D15" w:rsidRDefault="00633D15" w:rsidP="009C6817"/>
    <w:p w14:paraId="7EBF6E80" w14:textId="2443E2EB" w:rsidR="005C2CAE" w:rsidRDefault="009F2F3F" w:rsidP="005C2CAE">
      <w:r w:rsidRPr="00E77665">
        <w:rPr>
          <w:bCs/>
        </w:rPr>
        <w:t>Po</w:t>
      </w:r>
      <w:r>
        <w:rPr>
          <w:bCs/>
        </w:rPr>
        <w:t>51</w:t>
      </w:r>
      <w:r w:rsidRPr="00E77665">
        <w:rPr>
          <w:bCs/>
        </w:rPr>
        <w:t xml:space="preserve">. </w:t>
      </w:r>
      <w:r w:rsidR="00633D15" w:rsidRPr="003D6508">
        <w:rPr>
          <w:bCs/>
          <w:u w:val="single"/>
        </w:rPr>
        <w:t>Shah-Basak PP</w:t>
      </w:r>
      <w:r w:rsidR="00633D15" w:rsidRPr="00633D15">
        <w:rPr>
          <w:bCs/>
        </w:rPr>
        <w:t xml:space="preserve">, </w:t>
      </w:r>
      <w:r w:rsidR="00633D15" w:rsidRPr="003D6508">
        <w:rPr>
          <w:bCs/>
          <w:u w:val="single"/>
        </w:rPr>
        <w:t>Deschamps T</w:t>
      </w:r>
      <w:r w:rsidR="00633D15" w:rsidRPr="00633D15">
        <w:rPr>
          <w:bCs/>
        </w:rPr>
        <w:t xml:space="preserve">, </w:t>
      </w:r>
      <w:r w:rsidR="00633D15" w:rsidRPr="003D6508">
        <w:rPr>
          <w:bCs/>
          <w:u w:val="single"/>
        </w:rPr>
        <w:t>Francois-Nienaber A</w:t>
      </w:r>
      <w:r w:rsidR="00633D15" w:rsidRPr="00633D15">
        <w:rPr>
          <w:bCs/>
        </w:rPr>
        <w:t xml:space="preserve">, </w:t>
      </w:r>
      <w:r w:rsidR="00633D15" w:rsidRPr="003D6508">
        <w:rPr>
          <w:bCs/>
          <w:u w:val="single"/>
        </w:rPr>
        <w:t>Teti S</w:t>
      </w:r>
      <w:r w:rsidR="00633D15" w:rsidRPr="00633D15">
        <w:rPr>
          <w:bCs/>
        </w:rPr>
        <w:t>, Jokel R,</w:t>
      </w:r>
      <w:r w:rsidR="00633D15">
        <w:rPr>
          <w:bCs/>
        </w:rPr>
        <w:t xml:space="preserve"> </w:t>
      </w:r>
      <w:r w:rsidR="00633D15" w:rsidRPr="00633D15">
        <w:rPr>
          <w:bCs/>
        </w:rPr>
        <w:t xml:space="preserve">Meltzer JA. Spontaneous oscillatory activity in response to intensive </w:t>
      </w:r>
      <w:proofErr w:type="spellStart"/>
      <w:r w:rsidR="00633D15" w:rsidRPr="00633D15">
        <w:rPr>
          <w:bCs/>
        </w:rPr>
        <w:t>tDCS</w:t>
      </w:r>
      <w:proofErr w:type="spellEnd"/>
      <w:r w:rsidR="00633D15" w:rsidRPr="00633D15">
        <w:rPr>
          <w:bCs/>
        </w:rPr>
        <w:t xml:space="preserve"> and anomia therapy in primary progressive aphasia: A case series</w:t>
      </w:r>
      <w:r w:rsidR="005C2CAE">
        <w:rPr>
          <w:bCs/>
        </w:rPr>
        <w:t xml:space="preserve">. </w:t>
      </w:r>
      <w:r w:rsidR="005C2CAE">
        <w:rPr>
          <w:i/>
          <w:iCs/>
        </w:rPr>
        <w:t>Academy of Aphasia</w:t>
      </w:r>
      <w:r w:rsidR="005C2CAE">
        <w:t xml:space="preserve">, Quebec City, QC, October 21-23, 2018. </w:t>
      </w:r>
    </w:p>
    <w:p w14:paraId="2AA88C0D" w14:textId="77777777" w:rsidR="00046C51" w:rsidRDefault="00046C51" w:rsidP="009C6817">
      <w:pPr>
        <w:rPr>
          <w:b/>
        </w:rPr>
      </w:pPr>
    </w:p>
    <w:p w14:paraId="7EA52097" w14:textId="5B651FE5" w:rsidR="00A96E9B" w:rsidRDefault="009F2F3F" w:rsidP="00A96E9B">
      <w:r w:rsidRPr="00E77665">
        <w:rPr>
          <w:bCs/>
        </w:rPr>
        <w:t>Po</w:t>
      </w:r>
      <w:r>
        <w:rPr>
          <w:bCs/>
        </w:rPr>
        <w:t>50</w:t>
      </w:r>
      <w:r w:rsidRPr="00E77665">
        <w:rPr>
          <w:bCs/>
        </w:rPr>
        <w:t xml:space="preserve">. </w:t>
      </w:r>
      <w:r w:rsidR="00A96E9B" w:rsidRPr="003D6508">
        <w:rPr>
          <w:bCs/>
          <w:u w:val="single"/>
        </w:rPr>
        <w:t>Shah-Basak PP</w:t>
      </w:r>
      <w:r w:rsidR="00A96E9B">
        <w:rPr>
          <w:bCs/>
        </w:rPr>
        <w:t xml:space="preserve">, </w:t>
      </w:r>
      <w:proofErr w:type="spellStart"/>
      <w:r w:rsidR="00A96E9B" w:rsidRPr="003D6508">
        <w:rPr>
          <w:bCs/>
          <w:u w:val="single"/>
        </w:rPr>
        <w:t>Sivaratnam</w:t>
      </w:r>
      <w:proofErr w:type="spellEnd"/>
      <w:r w:rsidR="00A96E9B" w:rsidRPr="003D6508">
        <w:rPr>
          <w:bCs/>
          <w:u w:val="single"/>
        </w:rPr>
        <w:t xml:space="preserve"> G</w:t>
      </w:r>
      <w:r w:rsidR="00A96E9B">
        <w:rPr>
          <w:bCs/>
        </w:rPr>
        <w:t xml:space="preserve">, </w:t>
      </w:r>
      <w:r w:rsidR="00A96E9B" w:rsidRPr="003D6508">
        <w:rPr>
          <w:bCs/>
          <w:u w:val="single"/>
        </w:rPr>
        <w:t>Teti S</w:t>
      </w:r>
      <w:r w:rsidR="00A96E9B">
        <w:rPr>
          <w:bCs/>
        </w:rPr>
        <w:t xml:space="preserve">, </w:t>
      </w:r>
      <w:r w:rsidR="00A96E9B" w:rsidRPr="003D6508">
        <w:rPr>
          <w:bCs/>
          <w:u w:val="single"/>
        </w:rPr>
        <w:t>Francois-Nienaber A</w:t>
      </w:r>
      <w:r w:rsidR="00A96E9B">
        <w:rPr>
          <w:bCs/>
        </w:rPr>
        <w:t xml:space="preserve">, </w:t>
      </w:r>
      <w:r w:rsidR="00A96E9B" w:rsidRPr="003D6508">
        <w:rPr>
          <w:bCs/>
          <w:u w:val="single"/>
        </w:rPr>
        <w:t>Deschamps T</w:t>
      </w:r>
      <w:r w:rsidR="00A96E9B">
        <w:rPr>
          <w:bCs/>
        </w:rPr>
        <w:t xml:space="preserve">, Meltzer JA. (2018) </w:t>
      </w:r>
      <w:proofErr w:type="spellStart"/>
      <w:r w:rsidR="00A96E9B" w:rsidRPr="00D10078">
        <w:t>Neuromodulatory</w:t>
      </w:r>
      <w:proofErr w:type="spellEnd"/>
      <w:r w:rsidR="00A96E9B" w:rsidRPr="00D10078">
        <w:t xml:space="preserve"> effects of individualized </w:t>
      </w:r>
      <w:proofErr w:type="spellStart"/>
      <w:r w:rsidR="00A96E9B" w:rsidRPr="00D10078">
        <w:t>tDCS</w:t>
      </w:r>
      <w:proofErr w:type="spellEnd"/>
      <w:r w:rsidR="00A96E9B" w:rsidRPr="00D10078">
        <w:t xml:space="preserve"> on MEG dynamics in chronic post-stroke aphasia</w:t>
      </w:r>
      <w:r w:rsidR="00A96E9B">
        <w:t xml:space="preserve">. </w:t>
      </w:r>
      <w:r w:rsidR="00A96E9B">
        <w:rPr>
          <w:i/>
          <w:iCs/>
        </w:rPr>
        <w:t xml:space="preserve">Society for the Neurobiology of Language, </w:t>
      </w:r>
      <w:r w:rsidR="00A96E9B">
        <w:t xml:space="preserve">Quebec City, QC, August 16-18, 2018. </w:t>
      </w:r>
    </w:p>
    <w:p w14:paraId="1FE03CDD" w14:textId="77777777" w:rsidR="00A96E9B" w:rsidRDefault="00A96E9B" w:rsidP="00A96E9B"/>
    <w:p w14:paraId="788BB56F" w14:textId="3B56A9AD" w:rsidR="00A96E9B" w:rsidRDefault="009F2F3F" w:rsidP="00A96E9B">
      <w:r w:rsidRPr="00E77665">
        <w:rPr>
          <w:bCs/>
        </w:rPr>
        <w:t>Po</w:t>
      </w:r>
      <w:r>
        <w:rPr>
          <w:bCs/>
        </w:rPr>
        <w:t>49</w:t>
      </w:r>
      <w:r w:rsidRPr="00E77665">
        <w:rPr>
          <w:bCs/>
        </w:rPr>
        <w:t xml:space="preserve">. </w:t>
      </w:r>
      <w:r w:rsidR="00A96E9B">
        <w:t xml:space="preserve">Meltzer JA, </w:t>
      </w:r>
      <w:r w:rsidR="00A96E9B" w:rsidRPr="006A6754">
        <w:rPr>
          <w:vertAlign w:val="superscript"/>
        </w:rPr>
        <w:t>†</w:t>
      </w:r>
      <w:r w:rsidR="00A96E9B">
        <w:t xml:space="preserve">Chu R (2018). </w:t>
      </w:r>
      <w:r w:rsidR="00A96E9B" w:rsidRPr="00D10078">
        <w:t>Asymmetrical connectivity underlying the right visual field advantage in lateralized lexical decision</w:t>
      </w:r>
      <w:r w:rsidR="00A96E9B">
        <w:t xml:space="preserve">. </w:t>
      </w:r>
      <w:r w:rsidR="00A96E9B">
        <w:rPr>
          <w:i/>
          <w:iCs/>
        </w:rPr>
        <w:t xml:space="preserve">Society for the Neurobiology of Language, </w:t>
      </w:r>
      <w:r w:rsidR="00A96E9B">
        <w:t xml:space="preserve">Quebec City, QC, August 16-18, 2018. </w:t>
      </w:r>
    </w:p>
    <w:p w14:paraId="22BC6AA6" w14:textId="77777777" w:rsidR="00A96E9B" w:rsidRDefault="00A96E9B" w:rsidP="00916444">
      <w:pPr>
        <w:rPr>
          <w:bCs/>
        </w:rPr>
      </w:pPr>
    </w:p>
    <w:p w14:paraId="420B2E8D" w14:textId="765167C0" w:rsidR="00916444" w:rsidRPr="006C572E" w:rsidRDefault="009F2F3F" w:rsidP="00916444">
      <w:pPr>
        <w:rPr>
          <w:rFonts w:eastAsia="MS Mincho"/>
          <w:kern w:val="28"/>
          <w:lang w:eastAsia="ja-JP"/>
        </w:rPr>
      </w:pPr>
      <w:r w:rsidRPr="00E77665">
        <w:rPr>
          <w:bCs/>
        </w:rPr>
        <w:t>Po</w:t>
      </w:r>
      <w:r>
        <w:rPr>
          <w:bCs/>
        </w:rPr>
        <w:t>48</w:t>
      </w:r>
      <w:r w:rsidRPr="00E77665">
        <w:rPr>
          <w:bCs/>
        </w:rPr>
        <w:t xml:space="preserve">. </w:t>
      </w:r>
      <w:r w:rsidR="00DD2F8A">
        <w:rPr>
          <w:bCs/>
        </w:rPr>
        <w:t xml:space="preserve">Shah-Basak PP, </w:t>
      </w:r>
      <w:proofErr w:type="spellStart"/>
      <w:r w:rsidR="00DD2F8A">
        <w:rPr>
          <w:bCs/>
        </w:rPr>
        <w:t>Sivaratnam</w:t>
      </w:r>
      <w:proofErr w:type="spellEnd"/>
      <w:r w:rsidR="00DD2F8A">
        <w:rPr>
          <w:bCs/>
        </w:rPr>
        <w:t xml:space="preserve"> G, Teti</w:t>
      </w:r>
      <w:r w:rsidR="00916444">
        <w:rPr>
          <w:bCs/>
        </w:rPr>
        <w:t xml:space="preserve"> S, Francois-Nienaber A, Deschamps T, </w:t>
      </w:r>
      <w:proofErr w:type="spellStart"/>
      <w:r w:rsidR="00916444">
        <w:rPr>
          <w:bCs/>
        </w:rPr>
        <w:t>Kielar</w:t>
      </w:r>
      <w:proofErr w:type="spellEnd"/>
      <w:r w:rsidR="00916444">
        <w:rPr>
          <w:bCs/>
        </w:rPr>
        <w:t xml:space="preserve"> A, Meltzer JA. (2018) </w:t>
      </w:r>
      <w:r w:rsidR="00916444" w:rsidRPr="00916444">
        <w:t>Frequency-dependent functional connectivity underlying language reorganization in chronic post-stroke aphasia</w:t>
      </w:r>
      <w:r w:rsidR="00916444">
        <w:t xml:space="preserve">. Advances in Stroke Recovery, </w:t>
      </w:r>
      <w:r w:rsidR="00916444">
        <w:rPr>
          <w:rFonts w:eastAsia="MS Mincho"/>
          <w:kern w:val="28"/>
          <w:lang w:eastAsia="ja-JP"/>
        </w:rPr>
        <w:t>June 11-12, 2018, Gatineau, QC</w:t>
      </w:r>
    </w:p>
    <w:p w14:paraId="463C265C" w14:textId="441A0C90" w:rsidR="009F4ABB" w:rsidRPr="009F4ABB" w:rsidRDefault="009F2F3F" w:rsidP="003F7C7F">
      <w:pPr>
        <w:spacing w:before="100" w:beforeAutospacing="1" w:after="100" w:afterAutospacing="1"/>
      </w:pPr>
      <w:r w:rsidRPr="00E77665">
        <w:rPr>
          <w:bCs/>
        </w:rPr>
        <w:t>Po</w:t>
      </w:r>
      <w:r>
        <w:rPr>
          <w:bCs/>
        </w:rPr>
        <w:t>47</w:t>
      </w:r>
      <w:r w:rsidRPr="00E77665">
        <w:rPr>
          <w:bCs/>
        </w:rPr>
        <w:t xml:space="preserve">. </w:t>
      </w:r>
      <w:proofErr w:type="spellStart"/>
      <w:r w:rsidR="009F4ABB">
        <w:t>Hebscher</w:t>
      </w:r>
      <w:proofErr w:type="spellEnd"/>
      <w:r w:rsidR="009F4ABB">
        <w:t xml:space="preserve"> M</w:t>
      </w:r>
      <w:r w:rsidR="009F4ABB" w:rsidRPr="009F4ABB">
        <w:t>, Meltzer</w:t>
      </w:r>
      <w:r w:rsidR="009F4ABB">
        <w:t xml:space="preserve"> JA</w:t>
      </w:r>
      <w:r w:rsidR="009F4ABB" w:rsidRPr="009F4ABB">
        <w:t xml:space="preserve">, </w:t>
      </w:r>
      <w:proofErr w:type="spellStart"/>
      <w:r w:rsidR="009F4ABB" w:rsidRPr="009F4ABB">
        <w:t>Gilboa</w:t>
      </w:r>
      <w:proofErr w:type="spellEnd"/>
      <w:r w:rsidR="009F4ABB" w:rsidRPr="009F4ABB">
        <w:t xml:space="preserve"> </w:t>
      </w:r>
      <w:r w:rsidR="009F4ABB">
        <w:t xml:space="preserve">A. </w:t>
      </w:r>
      <w:r w:rsidR="009F4ABB" w:rsidRPr="009F4ABB">
        <w:t xml:space="preserve">(2018) </w:t>
      </w:r>
      <w:r w:rsidR="003F7C7F" w:rsidRPr="003F7C7F">
        <w:t>A causal role for the precuneus in autobiographical memory through network-wide theta/gamma oscillations.</w:t>
      </w:r>
      <w:r w:rsidR="009F4ABB">
        <w:t xml:space="preserve"> International Conference on Learning and Memory, April 18-22, 2018, Irvine, CA. </w:t>
      </w:r>
    </w:p>
    <w:p w14:paraId="059ED914" w14:textId="777400EE" w:rsidR="00070DD7" w:rsidRPr="00070DD7" w:rsidRDefault="009F2F3F" w:rsidP="00070DD7">
      <w:r w:rsidRPr="00E77665">
        <w:rPr>
          <w:bCs/>
        </w:rPr>
        <w:t>Po</w:t>
      </w:r>
      <w:r>
        <w:rPr>
          <w:bCs/>
        </w:rPr>
        <w:t>46</w:t>
      </w:r>
      <w:r w:rsidRPr="00E77665">
        <w:rPr>
          <w:bCs/>
        </w:rPr>
        <w:t xml:space="preserve">. </w:t>
      </w:r>
      <w:proofErr w:type="spellStart"/>
      <w:r w:rsidR="00DD2F8A" w:rsidRPr="00422563">
        <w:t>Kielar</w:t>
      </w:r>
      <w:proofErr w:type="spellEnd"/>
      <w:r w:rsidR="00070DD7" w:rsidRPr="00422563">
        <w:t xml:space="preserve"> A., Desch</w:t>
      </w:r>
      <w:r w:rsidR="00DD2F8A" w:rsidRPr="00422563">
        <w:t>amps T., Jokel R., Meltzer</w:t>
      </w:r>
      <w:r w:rsidR="00EC1629" w:rsidRPr="00422563">
        <w:t xml:space="preserve"> J</w:t>
      </w:r>
      <w:r w:rsidR="00070DD7" w:rsidRPr="00422563">
        <w:t>A</w:t>
      </w:r>
      <w:r w:rsidR="00EC1629" w:rsidRPr="00422563">
        <w:t xml:space="preserve">. </w:t>
      </w:r>
      <w:r w:rsidR="00EC1629">
        <w:t>(2017)</w:t>
      </w:r>
      <w:r w:rsidR="00070DD7" w:rsidRPr="00070DD7">
        <w:t xml:space="preserve"> Oscillatory Abnormalities in Primary Progressive Aphasia. Society for the Neurobiology of Language</w:t>
      </w:r>
      <w:r w:rsidR="00070DD7">
        <w:t xml:space="preserve">, </w:t>
      </w:r>
      <w:r w:rsidR="00070DD7" w:rsidRPr="00070DD7">
        <w:t>November 8-10, 2017</w:t>
      </w:r>
      <w:r w:rsidR="00070DD7">
        <w:t>, Baltimore, MD</w:t>
      </w:r>
      <w:r w:rsidR="00070DD7" w:rsidRPr="00070DD7">
        <w:t>.</w:t>
      </w:r>
    </w:p>
    <w:p w14:paraId="37683659" w14:textId="77777777" w:rsidR="00E261F9" w:rsidRDefault="00E261F9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3F9D464" w14:textId="688A12C2" w:rsidR="00503E03" w:rsidRDefault="009F2F3F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45</w:t>
      </w:r>
      <w:r w:rsidRPr="00E77665">
        <w:rPr>
          <w:bCs/>
        </w:rPr>
        <w:t xml:space="preserve">. </w:t>
      </w:r>
      <w:proofErr w:type="spellStart"/>
      <w:r w:rsidR="00503E03">
        <w:t>Korcovelos</w:t>
      </w:r>
      <w:proofErr w:type="spellEnd"/>
      <w:r w:rsidR="00503E03">
        <w:t xml:space="preserve"> EA, Fraser KC, Meltzer JA, Hirst G, </w:t>
      </w:r>
      <w:proofErr w:type="spellStart"/>
      <w:r w:rsidR="00503E03">
        <w:t>Rudzicz</w:t>
      </w:r>
      <w:proofErr w:type="spellEnd"/>
      <w:r w:rsidR="00503E03">
        <w:t xml:space="preserve"> F</w:t>
      </w:r>
      <w:r w:rsidR="00EC1629">
        <w:t>.</w:t>
      </w:r>
      <w:r w:rsidR="00503E03">
        <w:t xml:space="preserve"> (2017). Studying neurodegeneration with automated linguistic analysis of speech data. Alzheimer's Association International Conference, July 16-20, 2017, London, UK. </w:t>
      </w:r>
    </w:p>
    <w:p w14:paraId="1255D4ED" w14:textId="77777777" w:rsidR="00503E03" w:rsidRDefault="00503E03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1D63E5A" w14:textId="2029D19D" w:rsidR="008A7054" w:rsidRPr="006952DD" w:rsidRDefault="009F2F3F" w:rsidP="008A70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44</w:t>
      </w:r>
      <w:r w:rsidRPr="00E77665">
        <w:rPr>
          <w:bCs/>
        </w:rPr>
        <w:t xml:space="preserve">. </w:t>
      </w:r>
      <w:r w:rsidR="008A7054" w:rsidRPr="00C813AE">
        <w:rPr>
          <w:lang w:val="de-DE"/>
        </w:rPr>
        <w:t>Francois-</w:t>
      </w:r>
      <w:proofErr w:type="spellStart"/>
      <w:r w:rsidR="008A7054" w:rsidRPr="00C813AE">
        <w:rPr>
          <w:lang w:val="de-DE"/>
        </w:rPr>
        <w:t>Nienaber</w:t>
      </w:r>
      <w:proofErr w:type="spellEnd"/>
      <w:r w:rsidR="008A7054" w:rsidRPr="00C813AE">
        <w:rPr>
          <w:lang w:val="de-DE"/>
        </w:rPr>
        <w:t xml:space="preserve"> A, De</w:t>
      </w:r>
      <w:r w:rsidR="00EC1629" w:rsidRPr="00C813AE">
        <w:rPr>
          <w:lang w:val="de-DE"/>
        </w:rPr>
        <w:t xml:space="preserve">schamps T, </w:t>
      </w:r>
      <w:proofErr w:type="spellStart"/>
      <w:r w:rsidR="00EC1629" w:rsidRPr="00C813AE">
        <w:rPr>
          <w:lang w:val="de-DE"/>
        </w:rPr>
        <w:t>Farzan</w:t>
      </w:r>
      <w:proofErr w:type="spellEnd"/>
      <w:r w:rsidR="00EC1629" w:rsidRPr="00C813AE">
        <w:rPr>
          <w:lang w:val="de-DE"/>
        </w:rPr>
        <w:t xml:space="preserve"> F, Meltzer JA.</w:t>
      </w:r>
      <w:r w:rsidR="008A7054" w:rsidRPr="00C813AE">
        <w:rPr>
          <w:lang w:val="de-DE"/>
        </w:rPr>
        <w:t xml:space="preserve"> </w:t>
      </w:r>
      <w:r w:rsidR="008A7054">
        <w:t xml:space="preserve">(2017). Effects of high-definition TDCS on oscillatory activity. </w:t>
      </w:r>
      <w:r w:rsidR="008A7054" w:rsidRPr="00A7669E">
        <w:t>2</w:t>
      </w:r>
      <w:r w:rsidR="008A7054">
        <w:t>7</w:t>
      </w:r>
      <w:r w:rsidR="008A7054" w:rsidRPr="00A7669E">
        <w:t>th Annual Rotman Research Institute Conference</w:t>
      </w:r>
      <w:r w:rsidR="008A7054">
        <w:t>, March 21-22, 2017, Toronto, ON</w:t>
      </w:r>
    </w:p>
    <w:p w14:paraId="1322A34B" w14:textId="77777777" w:rsidR="008A7054" w:rsidRDefault="008A7054" w:rsidP="008A7054"/>
    <w:p w14:paraId="32DF2840" w14:textId="68C3AE93" w:rsidR="008A7054" w:rsidRDefault="009F2F3F" w:rsidP="008A70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43</w:t>
      </w:r>
      <w:r w:rsidRPr="00E77665">
        <w:rPr>
          <w:bCs/>
        </w:rPr>
        <w:t xml:space="preserve">. </w:t>
      </w:r>
      <w:r w:rsidR="008A7054">
        <w:t xml:space="preserve">Deschamps T., </w:t>
      </w:r>
      <w:proofErr w:type="spellStart"/>
      <w:r w:rsidR="00EC1629">
        <w:t>Kielar</w:t>
      </w:r>
      <w:proofErr w:type="spellEnd"/>
      <w:r w:rsidR="00EC1629">
        <w:t xml:space="preserve"> A., Jokel R., Meltzer JA.</w:t>
      </w:r>
      <w:r w:rsidR="008A7054">
        <w:t xml:space="preserve"> </w:t>
      </w:r>
      <w:r w:rsidR="00EC1629">
        <w:t xml:space="preserve">(2017) </w:t>
      </w:r>
      <w:r w:rsidR="008A7054" w:rsidRPr="00BD5DC1">
        <w:t>Resting state MEG biomarkers of cognitive status across healthy aging and two forms of dementia</w:t>
      </w:r>
      <w:r w:rsidR="008A7054">
        <w:t xml:space="preserve">. </w:t>
      </w:r>
      <w:r w:rsidR="008A7054" w:rsidRPr="00A7669E">
        <w:t>2</w:t>
      </w:r>
      <w:r w:rsidR="008A7054">
        <w:t>7</w:t>
      </w:r>
      <w:r w:rsidR="008A7054" w:rsidRPr="00A7669E">
        <w:t>th Annual Rotman Research Institute Conference</w:t>
      </w:r>
      <w:r w:rsidR="008A7054">
        <w:t>, March 21-22, 2017, Toronto, ON</w:t>
      </w:r>
    </w:p>
    <w:p w14:paraId="3617EBFA" w14:textId="77777777" w:rsidR="008A7054" w:rsidRDefault="008A7054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EC4AFA9" w14:textId="6D475017" w:rsidR="006952DD" w:rsidRDefault="009F2F3F" w:rsidP="006952DD">
      <w:r w:rsidRPr="00E77665">
        <w:rPr>
          <w:bCs/>
        </w:rPr>
        <w:t>Po</w:t>
      </w:r>
      <w:r>
        <w:rPr>
          <w:bCs/>
        </w:rPr>
        <w:t>42</w:t>
      </w:r>
      <w:r w:rsidRPr="00E77665">
        <w:rPr>
          <w:bCs/>
        </w:rPr>
        <w:t xml:space="preserve">. </w:t>
      </w:r>
      <w:r w:rsidR="006952DD">
        <w:t xml:space="preserve">Meltzer JA, Francois-Nienaber A, </w:t>
      </w:r>
      <w:proofErr w:type="spellStart"/>
      <w:r w:rsidR="006952DD">
        <w:t>Bellana</w:t>
      </w:r>
      <w:proofErr w:type="spellEnd"/>
      <w:r w:rsidR="006952DD">
        <w:t xml:space="preserve"> B, </w:t>
      </w:r>
      <w:proofErr w:type="spellStart"/>
      <w:r w:rsidR="006952DD">
        <w:t>Hebscher</w:t>
      </w:r>
      <w:proofErr w:type="spellEnd"/>
      <w:r w:rsidR="006952DD">
        <w:t xml:space="preserve"> M, Deschamps T, Farzan F. (2016) Theta burst stimulation primarily modulates motor cortex engagement for </w:t>
      </w:r>
      <w:r w:rsidR="006952DD">
        <w:lastRenderedPageBreak/>
        <w:t>ipsilateral, not contralateral, finger movements. Society for Neuroscience, Nov. 12-16, 2016, San Diego, CA</w:t>
      </w:r>
    </w:p>
    <w:p w14:paraId="6A93B810" w14:textId="77777777" w:rsidR="006952DD" w:rsidRDefault="006952DD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0093D91" w14:textId="2ECBCE85" w:rsidR="0068440D" w:rsidRDefault="009F2F3F" w:rsidP="0068440D">
      <w:r w:rsidRPr="00E77665">
        <w:rPr>
          <w:bCs/>
        </w:rPr>
        <w:t>Po</w:t>
      </w:r>
      <w:r>
        <w:rPr>
          <w:bCs/>
        </w:rPr>
        <w:t>41</w:t>
      </w:r>
      <w:r w:rsidRPr="00E77665">
        <w:rPr>
          <w:bCs/>
        </w:rPr>
        <w:t xml:space="preserve">. </w:t>
      </w:r>
      <w:r w:rsidR="0068440D">
        <w:t xml:space="preserve">Meltzer JA, Francois-Nienaber A, </w:t>
      </w:r>
      <w:proofErr w:type="spellStart"/>
      <w:r w:rsidR="0068440D">
        <w:t>Bellana</w:t>
      </w:r>
      <w:proofErr w:type="spellEnd"/>
      <w:r w:rsidR="0068440D">
        <w:t xml:space="preserve"> B, </w:t>
      </w:r>
      <w:proofErr w:type="spellStart"/>
      <w:r w:rsidR="0068440D">
        <w:t>Hebscher</w:t>
      </w:r>
      <w:proofErr w:type="spellEnd"/>
      <w:r w:rsidR="0068440D">
        <w:t xml:space="preserve"> M, Deschamps T, Farzan F. (2016) Theta burst stimulation primarily modulates motor cortex engagement for ipsilateral, not contralateral, finger movements. MEG North America Workshop, Nov 1-2. Bethesda, MD.</w:t>
      </w:r>
    </w:p>
    <w:p w14:paraId="3D8BB1E7" w14:textId="77777777" w:rsidR="0068440D" w:rsidRDefault="0068440D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334B6AC" w14:textId="5072382F" w:rsidR="006952DD" w:rsidRPr="006952DD" w:rsidRDefault="009F2F3F" w:rsidP="006952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40</w:t>
      </w:r>
      <w:r w:rsidRPr="00E77665">
        <w:rPr>
          <w:bCs/>
        </w:rPr>
        <w:t xml:space="preserve">. </w:t>
      </w:r>
      <w:r w:rsidR="006952DD">
        <w:t xml:space="preserve">Meltzer JA, </w:t>
      </w:r>
      <w:proofErr w:type="spellStart"/>
      <w:r w:rsidR="006952DD">
        <w:t>Kielar</w:t>
      </w:r>
      <w:proofErr w:type="spellEnd"/>
      <w:r w:rsidR="006952DD">
        <w:t xml:space="preserve"> A, Chu R, Deschamps T (2016). </w:t>
      </w:r>
      <w:r w:rsidR="006952DD" w:rsidRPr="006952DD">
        <w:rPr>
          <w:bCs/>
        </w:rPr>
        <w:t>Spontaneous MEG: a biomarker for cortical health in aging, stroke, dementia, and ordinary cognitive decline.</w:t>
      </w:r>
      <w:r w:rsidR="006952DD">
        <w:rPr>
          <w:bCs/>
        </w:rPr>
        <w:t xml:space="preserve"> </w:t>
      </w:r>
      <w:r w:rsidR="006952DD" w:rsidRPr="00A7669E">
        <w:t>2</w:t>
      </w:r>
      <w:r w:rsidR="006952DD">
        <w:t>6</w:t>
      </w:r>
      <w:r w:rsidR="006952DD" w:rsidRPr="00A7669E">
        <w:t>th Annual Rotman Research Institute Conference</w:t>
      </w:r>
      <w:r w:rsidR="006952DD">
        <w:t>, March 21-22, 2016, Toronto, ON</w:t>
      </w:r>
    </w:p>
    <w:p w14:paraId="0850B077" w14:textId="77777777" w:rsidR="002B5409" w:rsidRDefault="002B5409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A8E7FC1" w14:textId="508D701E" w:rsidR="00293183" w:rsidRPr="00293183" w:rsidRDefault="009F2F3F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39</w:t>
      </w:r>
      <w:r w:rsidRPr="00E77665">
        <w:rPr>
          <w:bCs/>
        </w:rPr>
        <w:t xml:space="preserve">. </w:t>
      </w:r>
      <w:r w:rsidR="00293183">
        <w:t xml:space="preserve">Harvey S, Baird A, Meltzer JA (2015). Evaluation of </w:t>
      </w:r>
      <w:proofErr w:type="spellStart"/>
      <w:r w:rsidR="00293183">
        <w:t>telerehab</w:t>
      </w:r>
      <w:proofErr w:type="spellEnd"/>
      <w:r w:rsidR="00293183">
        <w:t xml:space="preserve"> effectiveness for post-stroke communication disorders. </w:t>
      </w:r>
      <w:r w:rsidR="00293183">
        <w:rPr>
          <w:i/>
        </w:rPr>
        <w:t>Canadian Stroke Congress</w:t>
      </w:r>
      <w:r w:rsidR="00293183">
        <w:t xml:space="preserve">, </w:t>
      </w:r>
      <w:r w:rsidR="00E77BBD">
        <w:t xml:space="preserve">Sept. 17-19, 2015, </w:t>
      </w:r>
      <w:r w:rsidR="00293183">
        <w:t xml:space="preserve">Toronto, ON. </w:t>
      </w:r>
    </w:p>
    <w:p w14:paraId="67C7BD44" w14:textId="77777777" w:rsidR="00293183" w:rsidRDefault="00293183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4B4D5B5" w14:textId="4A7B2286" w:rsidR="00E92F99" w:rsidRPr="00E92F99" w:rsidRDefault="009F2F3F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38</w:t>
      </w:r>
      <w:r w:rsidRPr="00E77665">
        <w:rPr>
          <w:bCs/>
        </w:rPr>
        <w:t xml:space="preserve">. </w:t>
      </w:r>
      <w:proofErr w:type="spellStart"/>
      <w:r w:rsidR="00E92F99">
        <w:t>Kielar</w:t>
      </w:r>
      <w:proofErr w:type="spellEnd"/>
      <w:r w:rsidR="00E92F99">
        <w:t xml:space="preserve"> A, Jokel R, Chu RKC, Deschamps T, </w:t>
      </w:r>
      <w:proofErr w:type="spellStart"/>
      <w:r w:rsidR="00E92F99">
        <w:t>Panamsky</w:t>
      </w:r>
      <w:proofErr w:type="spellEnd"/>
      <w:r w:rsidR="00E92F99">
        <w:t xml:space="preserve"> L, Chen JJ, </w:t>
      </w:r>
      <w:proofErr w:type="spellStart"/>
      <w:r w:rsidR="00E92F99">
        <w:t>Khatamian</w:t>
      </w:r>
      <w:proofErr w:type="spellEnd"/>
      <w:r w:rsidR="00E92F99">
        <w:t xml:space="preserve"> YB, Meltzer JA (2015). Distinguishing the effects of stroke and healthy aging with resting state MEG and fMRI. </w:t>
      </w:r>
      <w:r w:rsidR="00E92F99">
        <w:rPr>
          <w:i/>
        </w:rPr>
        <w:t>Canadian Stroke Congress</w:t>
      </w:r>
      <w:r w:rsidR="00E92F99">
        <w:t xml:space="preserve">, </w:t>
      </w:r>
      <w:r w:rsidR="00E77BBD">
        <w:t xml:space="preserve">Sept. 17-19, 2015, </w:t>
      </w:r>
      <w:r w:rsidR="00E92F99">
        <w:t>Toronto, ON.</w:t>
      </w:r>
    </w:p>
    <w:p w14:paraId="58777232" w14:textId="77777777" w:rsidR="00E92F99" w:rsidRDefault="00E92F99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964C24D" w14:textId="6D8CD4E4" w:rsidR="00A7669E" w:rsidRDefault="009F2F3F" w:rsidP="00A766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37</w:t>
      </w:r>
      <w:r w:rsidRPr="00E77665">
        <w:rPr>
          <w:bCs/>
        </w:rPr>
        <w:t xml:space="preserve">. </w:t>
      </w:r>
      <w:r w:rsidR="00A7669E">
        <w:t xml:space="preserve">Chu R, </w:t>
      </w:r>
      <w:proofErr w:type="spellStart"/>
      <w:r w:rsidR="00A7669E">
        <w:t>Bitan</w:t>
      </w:r>
      <w:proofErr w:type="spellEnd"/>
      <w:r w:rsidR="00A7669E">
        <w:t xml:space="preserve"> T, Braun A, Meltzer JA</w:t>
      </w:r>
      <w:r w:rsidR="00A7669E" w:rsidRPr="00A7669E">
        <w:t xml:space="preserve"> (2015) The role of right to left hemisphere connectivity in sentence processing in post-stroke aphasia. Cognitive Neuroscience Society 22nd Annual Meeting</w:t>
      </w:r>
      <w:r w:rsidR="00A7669E">
        <w:t xml:space="preserve">, </w:t>
      </w:r>
      <w:r w:rsidR="00E77BBD">
        <w:t xml:space="preserve">March 28-31, 2015, </w:t>
      </w:r>
      <w:r w:rsidR="00A7669E">
        <w:t xml:space="preserve">San Francisco, USA. </w:t>
      </w:r>
    </w:p>
    <w:p w14:paraId="297EF185" w14:textId="77777777" w:rsidR="00A7669E" w:rsidRDefault="00A7669E" w:rsidP="00A766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6044460" w14:textId="3D33EC1B" w:rsidR="008C2DFB" w:rsidRDefault="009F2F3F" w:rsidP="008C2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36</w:t>
      </w:r>
      <w:r w:rsidRPr="00E77665">
        <w:rPr>
          <w:bCs/>
        </w:rPr>
        <w:t xml:space="preserve">. </w:t>
      </w:r>
      <w:r w:rsidR="00A7669E">
        <w:t xml:space="preserve">Chu R, </w:t>
      </w:r>
      <w:proofErr w:type="spellStart"/>
      <w:r w:rsidR="00A7669E">
        <w:t>Bitan</w:t>
      </w:r>
      <w:proofErr w:type="spellEnd"/>
      <w:r w:rsidR="00A7669E">
        <w:t xml:space="preserve"> T, Braun A, Meltzer JA</w:t>
      </w:r>
      <w:r w:rsidR="00A7669E" w:rsidRPr="00A7669E">
        <w:t xml:space="preserve"> (2015) The role of right to left hemisphere connectivity in sentence processing in post-stroke aphasia. 25th Annual Rotman Research Institute Conference</w:t>
      </w:r>
      <w:r w:rsidR="008C2DFB">
        <w:t>, March 9-11, 2015, Toronto, ON</w:t>
      </w:r>
    </w:p>
    <w:p w14:paraId="6CBFCE2B" w14:textId="77777777" w:rsidR="00A7669E" w:rsidRDefault="00A7669E" w:rsidP="00A766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55549C6" w14:textId="31E5D18E" w:rsidR="008C2DFB" w:rsidRDefault="009F2F3F" w:rsidP="008C2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35</w:t>
      </w:r>
      <w:r w:rsidRPr="00E77665">
        <w:rPr>
          <w:bCs/>
        </w:rPr>
        <w:t xml:space="preserve">. </w:t>
      </w:r>
      <w:proofErr w:type="spellStart"/>
      <w:r w:rsidR="00A7669E">
        <w:t>Kielar</w:t>
      </w:r>
      <w:proofErr w:type="spellEnd"/>
      <w:r w:rsidR="00A7669E">
        <w:t xml:space="preserve"> A, Jokel R, Chu RKC, Deschamps T, </w:t>
      </w:r>
      <w:proofErr w:type="spellStart"/>
      <w:r w:rsidR="00A7669E">
        <w:t>Panamsky</w:t>
      </w:r>
      <w:proofErr w:type="spellEnd"/>
      <w:r w:rsidR="00A7669E">
        <w:t xml:space="preserve"> L, Chen JJ, </w:t>
      </w:r>
      <w:proofErr w:type="spellStart"/>
      <w:r w:rsidR="00A7669E">
        <w:t>Khatamian</w:t>
      </w:r>
      <w:proofErr w:type="spellEnd"/>
      <w:r w:rsidR="00A7669E">
        <w:t xml:space="preserve"> YB</w:t>
      </w:r>
      <w:r w:rsidR="00A7669E" w:rsidRPr="00A7669E">
        <w:t xml:space="preserve">, </w:t>
      </w:r>
      <w:r w:rsidR="00A7669E">
        <w:t>Meltzer, J</w:t>
      </w:r>
      <w:r w:rsidR="00A7669E" w:rsidRPr="00A7669E">
        <w:t>A</w:t>
      </w:r>
      <w:r w:rsidR="00A7669E">
        <w:t xml:space="preserve"> (2015)</w:t>
      </w:r>
      <w:r w:rsidR="00A7669E" w:rsidRPr="00A7669E">
        <w:t>.</w:t>
      </w:r>
      <w:r w:rsidR="00A7669E">
        <w:t xml:space="preserve"> </w:t>
      </w:r>
      <w:r w:rsidR="00A7669E" w:rsidRPr="00A7669E">
        <w:t>Altered neural dynamics in stroke and aging: sensitivity of resting state MEG vs fMRI.</w:t>
      </w:r>
      <w:r w:rsidR="00A7669E">
        <w:t xml:space="preserve"> </w:t>
      </w:r>
      <w:r w:rsidR="00A7669E" w:rsidRPr="00A7669E">
        <w:t>25th Annual Rotman Research Institute Conference</w:t>
      </w:r>
      <w:r w:rsidR="008C2DFB">
        <w:t>, March 9-11, 2015, Toronto, ON</w:t>
      </w:r>
    </w:p>
    <w:p w14:paraId="03FBF80A" w14:textId="77777777" w:rsidR="00A7669E" w:rsidRDefault="00A7669E" w:rsidP="00A766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4675991" w14:textId="6C7D84BB" w:rsidR="00A7669E" w:rsidRDefault="009F2F3F" w:rsidP="00A766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34</w:t>
      </w:r>
      <w:r w:rsidRPr="00E77665">
        <w:rPr>
          <w:bCs/>
        </w:rPr>
        <w:t xml:space="preserve">. </w:t>
      </w:r>
      <w:r w:rsidR="00A7669E">
        <w:rPr>
          <w:bCs/>
        </w:rPr>
        <w:t xml:space="preserve">Meltzer JA, </w:t>
      </w:r>
      <w:proofErr w:type="spellStart"/>
      <w:r w:rsidR="00A7669E">
        <w:rPr>
          <w:bCs/>
        </w:rPr>
        <w:t>Kielar</w:t>
      </w:r>
      <w:proofErr w:type="spellEnd"/>
      <w:r w:rsidR="00A7669E">
        <w:rPr>
          <w:bCs/>
        </w:rPr>
        <w:t xml:space="preserve"> A,</w:t>
      </w:r>
      <w:r w:rsidR="00A7669E" w:rsidRPr="00A7669E">
        <w:rPr>
          <w:bCs/>
        </w:rPr>
        <w:t xml:space="preserve"> D’Angelo</w:t>
      </w:r>
      <w:r w:rsidR="00A7669E">
        <w:rPr>
          <w:bCs/>
        </w:rPr>
        <w:t xml:space="preserve"> MC, Ryan JD, </w:t>
      </w:r>
      <w:proofErr w:type="spellStart"/>
      <w:r w:rsidR="00A7669E">
        <w:rPr>
          <w:bCs/>
        </w:rPr>
        <w:t>Barense</w:t>
      </w:r>
      <w:proofErr w:type="spellEnd"/>
      <w:r w:rsidR="00A7669E">
        <w:rPr>
          <w:bCs/>
        </w:rPr>
        <w:t xml:space="preserve"> MD (2015). </w:t>
      </w:r>
      <w:r w:rsidR="00A7669E" w:rsidRPr="00A7669E">
        <w:rPr>
          <w:bCs/>
        </w:rPr>
        <w:t>Electrophysiological abnormalities in older adults at risk for dementia: language lateralization and resting state changes.</w:t>
      </w:r>
      <w:r w:rsidR="00A7669E" w:rsidRPr="00AA0F96">
        <w:rPr>
          <w:rFonts w:eastAsia="MS Mincho"/>
          <w:b/>
          <w:lang w:eastAsia="ja-JP"/>
        </w:rPr>
        <w:t xml:space="preserve"> </w:t>
      </w:r>
      <w:r w:rsidR="00A7669E" w:rsidRPr="00A7669E">
        <w:t>25th Annual Rotman Research I</w:t>
      </w:r>
      <w:r w:rsidR="00A7669E">
        <w:t>nstitute Conference</w:t>
      </w:r>
      <w:r w:rsidR="008C2DFB">
        <w:t>, March 9-11, 2015, Toronto, ON</w:t>
      </w:r>
    </w:p>
    <w:p w14:paraId="3BE409E2" w14:textId="77777777" w:rsidR="00A7669E" w:rsidRPr="00A7669E" w:rsidRDefault="00A7669E" w:rsidP="00A766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65C06D5" w14:textId="20E60DE0" w:rsidR="00861267" w:rsidRDefault="009F2F3F" w:rsidP="008612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33</w:t>
      </w:r>
      <w:r w:rsidRPr="00E77665">
        <w:rPr>
          <w:bCs/>
        </w:rPr>
        <w:t xml:space="preserve">. </w:t>
      </w:r>
      <w:proofErr w:type="spellStart"/>
      <w:r w:rsidR="00861267">
        <w:t>Kielar</w:t>
      </w:r>
      <w:proofErr w:type="spellEnd"/>
      <w:r w:rsidR="00861267">
        <w:t xml:space="preserve"> A, Deschamps T, Chu R, </w:t>
      </w:r>
      <w:proofErr w:type="spellStart"/>
      <w:r w:rsidR="00861267">
        <w:t>Panamsky</w:t>
      </w:r>
      <w:proofErr w:type="spellEnd"/>
      <w:r w:rsidR="00861267">
        <w:t xml:space="preserve"> L</w:t>
      </w:r>
      <w:r w:rsidR="00861267" w:rsidRPr="00861267">
        <w:t>,</w:t>
      </w:r>
      <w:r w:rsidR="00A7669E">
        <w:t xml:space="preserve"> </w:t>
      </w:r>
      <w:proofErr w:type="spellStart"/>
      <w:r w:rsidR="00A7669E">
        <w:t>Khatamian</w:t>
      </w:r>
      <w:proofErr w:type="spellEnd"/>
      <w:r w:rsidR="00A7669E">
        <w:t xml:space="preserve"> YB, Chen J</w:t>
      </w:r>
      <w:r w:rsidR="00861267">
        <w:t>J, Meltzer JA (2014).</w:t>
      </w:r>
      <w:r w:rsidR="00861267" w:rsidRPr="00861267">
        <w:t xml:space="preserve"> Stroke induced reorganization of the neural</w:t>
      </w:r>
      <w:r w:rsidR="00861267">
        <w:t xml:space="preserve"> </w:t>
      </w:r>
      <w:r w:rsidR="00861267" w:rsidRPr="00861267">
        <w:t>networks for sentence comprehension, and relationship to perilesional</w:t>
      </w:r>
      <w:r w:rsidR="00861267">
        <w:t xml:space="preserve"> </w:t>
      </w:r>
      <w:r w:rsidR="00861267" w:rsidRPr="00861267">
        <w:t xml:space="preserve">dysfunction revealed by MEG and ASL. 52nd Meeting of </w:t>
      </w:r>
      <w:r w:rsidR="008C2DFB">
        <w:t xml:space="preserve">the </w:t>
      </w:r>
      <w:r w:rsidR="00861267" w:rsidRPr="00861267">
        <w:t>Academy of Aphasia,</w:t>
      </w:r>
      <w:r w:rsidR="00861267">
        <w:t xml:space="preserve"> </w:t>
      </w:r>
      <w:r w:rsidR="00861267" w:rsidRPr="00861267">
        <w:t>Miami, FL, USA, October 5-7, 2014.</w:t>
      </w:r>
    </w:p>
    <w:p w14:paraId="037EEA28" w14:textId="77777777" w:rsidR="00861267" w:rsidRPr="00861267" w:rsidRDefault="00861267" w:rsidP="008612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6E9ACAA" w14:textId="0F7276F2" w:rsidR="00E261F9" w:rsidRDefault="009F2F3F" w:rsidP="00E261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32</w:t>
      </w:r>
      <w:r w:rsidRPr="00E77665">
        <w:rPr>
          <w:bCs/>
        </w:rPr>
        <w:t xml:space="preserve">. </w:t>
      </w:r>
      <w:r w:rsidR="00E261F9" w:rsidRPr="00C813AE">
        <w:rPr>
          <w:lang w:val="de-DE"/>
        </w:rPr>
        <w:t xml:space="preserve">Chu R, </w:t>
      </w:r>
      <w:proofErr w:type="spellStart"/>
      <w:r w:rsidR="00E261F9" w:rsidRPr="00C813AE">
        <w:rPr>
          <w:lang w:val="de-DE"/>
        </w:rPr>
        <w:t>Kielar</w:t>
      </w:r>
      <w:proofErr w:type="spellEnd"/>
      <w:r w:rsidR="00E261F9" w:rsidRPr="00C813AE">
        <w:rPr>
          <w:lang w:val="de-DE"/>
        </w:rPr>
        <w:t xml:space="preserve"> A, Deschamps T, </w:t>
      </w:r>
      <w:proofErr w:type="spellStart"/>
      <w:r w:rsidR="00E261F9" w:rsidRPr="00C813AE">
        <w:rPr>
          <w:lang w:val="de-DE"/>
        </w:rPr>
        <w:t>Khatamian</w:t>
      </w:r>
      <w:proofErr w:type="spellEnd"/>
      <w:r w:rsidR="00E261F9" w:rsidRPr="00C813AE">
        <w:rPr>
          <w:lang w:val="de-DE"/>
        </w:rPr>
        <w:t xml:space="preserve"> Y, Chen JJ, Braun AR, Meltzer JA</w:t>
      </w:r>
      <w:r w:rsidR="00861267" w:rsidRPr="00C813AE">
        <w:rPr>
          <w:lang w:val="de-DE"/>
        </w:rPr>
        <w:t xml:space="preserve"> (2014)</w:t>
      </w:r>
      <w:r w:rsidR="00E261F9" w:rsidRPr="00C813AE">
        <w:rPr>
          <w:lang w:val="de-DE"/>
        </w:rPr>
        <w:t xml:space="preserve">. </w:t>
      </w:r>
      <w:r w:rsidR="00E261F9">
        <w:t>Characterization of pathological perilesional activity in stroke using multiscale entropy. 19</w:t>
      </w:r>
      <w:r w:rsidR="00E261F9" w:rsidRPr="00E261F9">
        <w:rPr>
          <w:vertAlign w:val="superscript"/>
        </w:rPr>
        <w:t>th</w:t>
      </w:r>
      <w:r w:rsidR="00E261F9">
        <w:t xml:space="preserve"> International Conference on Biomagnetism, </w:t>
      </w:r>
      <w:r w:rsidR="00F915DC">
        <w:t xml:space="preserve">August 24-28, 2014. </w:t>
      </w:r>
      <w:r w:rsidR="00E261F9">
        <w:t xml:space="preserve">Halifax, </w:t>
      </w:r>
      <w:r w:rsidR="00E261F9">
        <w:lastRenderedPageBreak/>
        <w:t>NS, Canada.</w:t>
      </w:r>
    </w:p>
    <w:p w14:paraId="3D91CF13" w14:textId="77777777" w:rsidR="00E261F9" w:rsidRDefault="00E261F9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DC1D329" w14:textId="33421239" w:rsidR="00E261F9" w:rsidRDefault="009F2F3F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31</w:t>
      </w:r>
      <w:r w:rsidRPr="00E77665">
        <w:rPr>
          <w:bCs/>
        </w:rPr>
        <w:t xml:space="preserve">. </w:t>
      </w:r>
      <w:r w:rsidR="00E261F9">
        <w:t xml:space="preserve">Meltzer JA, </w:t>
      </w:r>
      <w:proofErr w:type="spellStart"/>
      <w:r w:rsidR="00E261F9">
        <w:t>Kielar</w:t>
      </w:r>
      <w:proofErr w:type="spellEnd"/>
      <w:r w:rsidR="00E261F9">
        <w:t xml:space="preserve"> A, Rose NS, </w:t>
      </w:r>
      <w:proofErr w:type="spellStart"/>
      <w:r w:rsidR="00E261F9">
        <w:t>Panamsky</w:t>
      </w:r>
      <w:proofErr w:type="spellEnd"/>
      <w:r w:rsidR="00E261F9">
        <w:t xml:space="preserve"> L, Leigh RC, Links KA (2014). MEG activity for phonological and semantic resources in verbal short-term memory. 19</w:t>
      </w:r>
      <w:r w:rsidR="00E261F9" w:rsidRPr="00E261F9">
        <w:rPr>
          <w:vertAlign w:val="superscript"/>
        </w:rPr>
        <w:t>th</w:t>
      </w:r>
      <w:r w:rsidR="00E261F9">
        <w:t xml:space="preserve"> International Conference on Biomagnetism, Halifax, NS, Canada.</w:t>
      </w:r>
    </w:p>
    <w:p w14:paraId="2FCE9BC5" w14:textId="77777777" w:rsidR="00E261F9" w:rsidRDefault="00E261F9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43AA02C" w14:textId="758E7006" w:rsidR="004A0E03" w:rsidRPr="004A0E03" w:rsidRDefault="009F2F3F" w:rsidP="004A0E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30</w:t>
      </w:r>
      <w:r w:rsidRPr="00E77665">
        <w:rPr>
          <w:bCs/>
        </w:rPr>
        <w:t xml:space="preserve">. </w:t>
      </w:r>
      <w:proofErr w:type="spellStart"/>
      <w:r w:rsidR="004A0E03">
        <w:t>Kielar</w:t>
      </w:r>
      <w:proofErr w:type="spellEnd"/>
      <w:r w:rsidR="004A0E03">
        <w:t xml:space="preserve"> A, Deschamps T, Chu R, </w:t>
      </w:r>
      <w:proofErr w:type="spellStart"/>
      <w:r w:rsidR="004A0E03">
        <w:t>Panamsky</w:t>
      </w:r>
      <w:proofErr w:type="spellEnd"/>
      <w:r w:rsidR="004A0E03">
        <w:t xml:space="preserve"> L, </w:t>
      </w:r>
      <w:proofErr w:type="spellStart"/>
      <w:r w:rsidR="004A0E03">
        <w:t>Khatamian</w:t>
      </w:r>
      <w:proofErr w:type="spellEnd"/>
      <w:r w:rsidR="004A0E03">
        <w:t xml:space="preserve"> YB, Chen JJ, Meltzer JA (2014).</w:t>
      </w:r>
      <w:r w:rsidR="004A0E03" w:rsidRPr="004A0E03">
        <w:t xml:space="preserve"> Functional reorganization of the neural networks</w:t>
      </w:r>
      <w:r w:rsidR="004A0E03">
        <w:t xml:space="preserve"> </w:t>
      </w:r>
      <w:r w:rsidR="004A0E03" w:rsidRPr="004A0E03">
        <w:t>for language after stroke and relationship to perilesional dysfunction</w:t>
      </w:r>
      <w:r w:rsidR="004A0E03">
        <w:t xml:space="preserve"> </w:t>
      </w:r>
      <w:r w:rsidR="004A0E03" w:rsidRPr="004A0E03">
        <w:t>revealed by MEG. Advances in Stroke Recovery Meeting, Ottawa, Ontario,</w:t>
      </w:r>
      <w:r w:rsidR="004A0E03">
        <w:t xml:space="preserve"> </w:t>
      </w:r>
      <w:r w:rsidR="004A0E03" w:rsidRPr="004A0E03">
        <w:t>June 9-10th, 2014.</w:t>
      </w:r>
    </w:p>
    <w:p w14:paraId="781F7606" w14:textId="77777777" w:rsidR="004A0E03" w:rsidRDefault="004A0E03" w:rsidP="008612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9FFAD4D" w14:textId="48C72FC2" w:rsidR="00861267" w:rsidRPr="00861267" w:rsidRDefault="00DF52CF" w:rsidP="008612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2</w:t>
      </w:r>
      <w:r w:rsidR="009F2F3F">
        <w:rPr>
          <w:bCs/>
        </w:rPr>
        <w:t>9</w:t>
      </w:r>
      <w:r w:rsidRPr="00E77665">
        <w:rPr>
          <w:bCs/>
        </w:rPr>
        <w:t xml:space="preserve">. </w:t>
      </w:r>
      <w:proofErr w:type="spellStart"/>
      <w:r w:rsidR="00861267">
        <w:t>Kielar</w:t>
      </w:r>
      <w:proofErr w:type="spellEnd"/>
      <w:r w:rsidR="00861267">
        <w:t xml:space="preserve"> A, Meltzer JA, Moreno S, Alain C, Bialystok</w:t>
      </w:r>
      <w:r w:rsidR="00861267" w:rsidRPr="00861267">
        <w:t xml:space="preserve"> E</w:t>
      </w:r>
      <w:r w:rsidR="00861267">
        <w:t xml:space="preserve"> (2014)</w:t>
      </w:r>
      <w:r w:rsidR="00861267" w:rsidRPr="00861267">
        <w:t>.</w:t>
      </w:r>
      <w:r w:rsidR="00861267">
        <w:t xml:space="preserve"> </w:t>
      </w:r>
      <w:r w:rsidR="00861267" w:rsidRPr="00861267">
        <w:t>Oscillatory responses to sentence embedded semantic and syntactic</w:t>
      </w:r>
      <w:r w:rsidR="00861267">
        <w:t xml:space="preserve"> </w:t>
      </w:r>
      <w:r w:rsidR="00861267" w:rsidRPr="00861267">
        <w:t>violations: Effect of bilingualism. 8th Annual Canadian Association for</w:t>
      </w:r>
      <w:r w:rsidR="00861267">
        <w:t xml:space="preserve"> </w:t>
      </w:r>
      <w:r w:rsidR="00861267" w:rsidRPr="00861267">
        <w:t>Neuroscience Meeting, Montreal, Quebec, May 25-28th, 2014.</w:t>
      </w:r>
    </w:p>
    <w:p w14:paraId="10A85D2F" w14:textId="77777777" w:rsidR="00861267" w:rsidRDefault="00861267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60B915E" w14:textId="74259C9F" w:rsidR="006801A5" w:rsidRPr="006801A5" w:rsidRDefault="00DF52CF" w:rsidP="0068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28</w:t>
      </w:r>
      <w:r w:rsidRPr="00E77665">
        <w:rPr>
          <w:bCs/>
        </w:rPr>
        <w:t xml:space="preserve">. </w:t>
      </w:r>
      <w:r w:rsidR="006801A5">
        <w:t xml:space="preserve">Meltzer JA, </w:t>
      </w:r>
      <w:proofErr w:type="spellStart"/>
      <w:r w:rsidR="006801A5">
        <w:t>Kielar</w:t>
      </w:r>
      <w:proofErr w:type="spellEnd"/>
      <w:r w:rsidR="006801A5">
        <w:t xml:space="preserve"> A, Rose NS, </w:t>
      </w:r>
      <w:proofErr w:type="spellStart"/>
      <w:r w:rsidR="006801A5">
        <w:t>Panamsky</w:t>
      </w:r>
      <w:proofErr w:type="spellEnd"/>
      <w:r w:rsidR="006801A5">
        <w:t xml:space="preserve"> L, Leigh RC, Links KA (2014). Phonological and semantic contributions to short-term and long-term verbal recall. </w:t>
      </w:r>
      <w:r w:rsidR="006801A5">
        <w:rPr>
          <w:i/>
        </w:rPr>
        <w:t>Rotman 24th</w:t>
      </w:r>
      <w:r w:rsidR="006801A5" w:rsidRPr="0045674D">
        <w:rPr>
          <w:i/>
        </w:rPr>
        <w:t xml:space="preserve"> Annual Neuroscience Conference: </w:t>
      </w:r>
      <w:r w:rsidR="006801A5">
        <w:rPr>
          <w:i/>
        </w:rPr>
        <w:t>Memory and the Brain in Health and Disease</w:t>
      </w:r>
      <w:r w:rsidR="006801A5" w:rsidRPr="0045674D">
        <w:rPr>
          <w:i/>
        </w:rPr>
        <w:t>,</w:t>
      </w:r>
      <w:r w:rsidR="006801A5">
        <w:rPr>
          <w:i/>
        </w:rPr>
        <w:t xml:space="preserve"> </w:t>
      </w:r>
      <w:r w:rsidR="006801A5">
        <w:t>March, 2014, Toronto</w:t>
      </w:r>
      <w:r w:rsidR="006801A5" w:rsidRPr="005F4D53">
        <w:t xml:space="preserve">, </w:t>
      </w:r>
      <w:r w:rsidR="00E261F9">
        <w:t>ON, Canada.</w:t>
      </w:r>
    </w:p>
    <w:p w14:paraId="24D48CF4" w14:textId="77777777" w:rsidR="009C6817" w:rsidRDefault="009C6817" w:rsidP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9304343" w14:textId="6F2C9ED3" w:rsidR="00E261F9" w:rsidRPr="00E261F9" w:rsidRDefault="00DF52CF" w:rsidP="00E261F9">
      <w:pPr>
        <w:widowControl w:val="0"/>
        <w:autoSpaceDE w:val="0"/>
        <w:autoSpaceDN w:val="0"/>
        <w:adjustRightInd w:val="0"/>
        <w:rPr>
          <w:rFonts w:cs="Helvetica"/>
        </w:rPr>
      </w:pPr>
      <w:r w:rsidRPr="00E77665">
        <w:rPr>
          <w:bCs/>
        </w:rPr>
        <w:t>Po</w:t>
      </w:r>
      <w:r>
        <w:rPr>
          <w:bCs/>
        </w:rPr>
        <w:t>27</w:t>
      </w:r>
      <w:r w:rsidRPr="00E77665">
        <w:rPr>
          <w:bCs/>
        </w:rPr>
        <w:t xml:space="preserve">. </w:t>
      </w:r>
      <w:proofErr w:type="spellStart"/>
      <w:r w:rsidR="00751B50">
        <w:rPr>
          <w:rFonts w:cs="Helvetica"/>
        </w:rPr>
        <w:t>Oppermann</w:t>
      </w:r>
      <w:proofErr w:type="spellEnd"/>
      <w:r w:rsidR="00751B50">
        <w:rPr>
          <w:rFonts w:cs="Helvetica"/>
        </w:rPr>
        <w:t xml:space="preserve"> F, </w:t>
      </w:r>
      <w:proofErr w:type="spellStart"/>
      <w:r w:rsidR="00751B50">
        <w:rPr>
          <w:rFonts w:cs="Helvetica"/>
        </w:rPr>
        <w:t>Kielar</w:t>
      </w:r>
      <w:proofErr w:type="spellEnd"/>
      <w:r w:rsidR="00751B50">
        <w:rPr>
          <w:rFonts w:cs="Helvetica"/>
        </w:rPr>
        <w:t xml:space="preserve"> A, </w:t>
      </w:r>
      <w:proofErr w:type="spellStart"/>
      <w:r w:rsidR="00751B50">
        <w:rPr>
          <w:rFonts w:cs="Helvetica"/>
        </w:rPr>
        <w:t>Panamsky</w:t>
      </w:r>
      <w:proofErr w:type="spellEnd"/>
      <w:r w:rsidR="00E261F9" w:rsidRPr="00E261F9">
        <w:rPr>
          <w:rFonts w:cs="Helvetica"/>
        </w:rPr>
        <w:t xml:space="preserve"> L</w:t>
      </w:r>
      <w:r w:rsidR="00751B50">
        <w:rPr>
          <w:rFonts w:cs="Helvetica"/>
        </w:rPr>
        <w:t>, Meltzer J</w:t>
      </w:r>
      <w:r w:rsidR="00E261F9" w:rsidRPr="00E261F9">
        <w:rPr>
          <w:rFonts w:cs="Helvetica"/>
        </w:rPr>
        <w:t xml:space="preserve"> (2014). Oscillatory brain activity in the alpha and beta band reflect semantic and phonological activation during speech planning. Poster presented at the 8th International Workshop on Language Production. </w:t>
      </w:r>
      <w:proofErr w:type="spellStart"/>
      <w:r w:rsidR="00E261F9" w:rsidRPr="00E261F9">
        <w:rPr>
          <w:rFonts w:cs="Helvetica"/>
        </w:rPr>
        <w:t>Geneve</w:t>
      </w:r>
      <w:proofErr w:type="spellEnd"/>
      <w:r w:rsidR="00E261F9" w:rsidRPr="00E261F9">
        <w:rPr>
          <w:rFonts w:cs="Helvetica"/>
        </w:rPr>
        <w:t>, Switzerland.</w:t>
      </w:r>
    </w:p>
    <w:p w14:paraId="1B9113EB" w14:textId="77777777" w:rsidR="00E261F9" w:rsidRPr="00E261F9" w:rsidRDefault="00E261F9" w:rsidP="00E261F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7B5E927" w14:textId="6D23784C" w:rsidR="00E261F9" w:rsidRPr="00E261F9" w:rsidRDefault="00DF52CF" w:rsidP="00E261F9">
      <w:pPr>
        <w:widowControl w:val="0"/>
        <w:autoSpaceDE w:val="0"/>
        <w:autoSpaceDN w:val="0"/>
        <w:adjustRightInd w:val="0"/>
        <w:rPr>
          <w:rFonts w:cs="Helvetica"/>
        </w:rPr>
      </w:pPr>
      <w:r w:rsidRPr="00E77665">
        <w:rPr>
          <w:bCs/>
        </w:rPr>
        <w:t>Po</w:t>
      </w:r>
      <w:r>
        <w:rPr>
          <w:bCs/>
        </w:rPr>
        <w:t>26</w:t>
      </w:r>
      <w:r w:rsidRPr="00E77665">
        <w:rPr>
          <w:bCs/>
        </w:rPr>
        <w:t xml:space="preserve">. </w:t>
      </w:r>
      <w:proofErr w:type="spellStart"/>
      <w:r w:rsidR="00E261F9" w:rsidRPr="00E261F9">
        <w:rPr>
          <w:rFonts w:cs="Helvetica"/>
        </w:rPr>
        <w:t>Oppermann</w:t>
      </w:r>
      <w:proofErr w:type="spellEnd"/>
      <w:r w:rsidR="00E261F9" w:rsidRPr="00E261F9">
        <w:rPr>
          <w:rFonts w:cs="Helvetica"/>
        </w:rPr>
        <w:t xml:space="preserve"> </w:t>
      </w:r>
      <w:r w:rsidR="00751B50">
        <w:rPr>
          <w:rFonts w:cs="Helvetica"/>
        </w:rPr>
        <w:t xml:space="preserve">F, </w:t>
      </w:r>
      <w:proofErr w:type="spellStart"/>
      <w:r w:rsidR="00751B50">
        <w:rPr>
          <w:rFonts w:cs="Helvetica"/>
        </w:rPr>
        <w:t>Kielar</w:t>
      </w:r>
      <w:proofErr w:type="spellEnd"/>
      <w:r w:rsidR="00751B50">
        <w:rPr>
          <w:rFonts w:cs="Helvetica"/>
        </w:rPr>
        <w:t xml:space="preserve"> A, </w:t>
      </w:r>
      <w:proofErr w:type="spellStart"/>
      <w:r w:rsidR="00751B50">
        <w:rPr>
          <w:rFonts w:cs="Helvetica"/>
        </w:rPr>
        <w:t>Panamsky</w:t>
      </w:r>
      <w:proofErr w:type="spellEnd"/>
      <w:r w:rsidR="00751B50">
        <w:rPr>
          <w:rFonts w:cs="Helvetica"/>
        </w:rPr>
        <w:t xml:space="preserve"> L, Meltzer J</w:t>
      </w:r>
      <w:r w:rsidR="00E261F9" w:rsidRPr="00E261F9">
        <w:rPr>
          <w:rFonts w:cs="Helvetica"/>
        </w:rPr>
        <w:t xml:space="preserve"> (2014). </w:t>
      </w:r>
      <w:proofErr w:type="spellStart"/>
      <w:r w:rsidR="00E261F9" w:rsidRPr="00E261F9">
        <w:rPr>
          <w:rFonts w:cs="Helvetica"/>
        </w:rPr>
        <w:t>Desynchronisation</w:t>
      </w:r>
      <w:proofErr w:type="spellEnd"/>
      <w:r w:rsidR="00E261F9" w:rsidRPr="00E261F9">
        <w:rPr>
          <w:rFonts w:cs="Helvetica"/>
        </w:rPr>
        <w:t xml:space="preserve"> of oscillatory brain activity reflects semantic and phonological processing in a language task [Abstract]. In A. Schuetz, K. </w:t>
      </w:r>
      <w:proofErr w:type="spellStart"/>
      <w:r w:rsidR="00E261F9" w:rsidRPr="00E261F9">
        <w:rPr>
          <w:rFonts w:cs="Helvetica"/>
        </w:rPr>
        <w:t>Drewing</w:t>
      </w:r>
      <w:proofErr w:type="spellEnd"/>
      <w:r w:rsidR="00E261F9" w:rsidRPr="00E261F9">
        <w:rPr>
          <w:rFonts w:cs="Helvetica"/>
        </w:rPr>
        <w:t xml:space="preserve">, &amp; K.R. </w:t>
      </w:r>
      <w:proofErr w:type="spellStart"/>
      <w:r w:rsidR="00E261F9" w:rsidRPr="00E261F9">
        <w:rPr>
          <w:rFonts w:cs="Helvetica"/>
        </w:rPr>
        <w:t>Gegenfurtner</w:t>
      </w:r>
      <w:proofErr w:type="spellEnd"/>
      <w:r w:rsidR="00E261F9" w:rsidRPr="00E261F9">
        <w:rPr>
          <w:rFonts w:cs="Helvetica"/>
        </w:rPr>
        <w:t xml:space="preserve"> (Eds.), Abstracts of the 56. Conference of Experimental Psychologists (p. 195). </w:t>
      </w:r>
      <w:proofErr w:type="spellStart"/>
      <w:r w:rsidR="00E261F9" w:rsidRPr="00E261F9">
        <w:rPr>
          <w:rFonts w:cs="Helvetica"/>
        </w:rPr>
        <w:t>Lengerich</w:t>
      </w:r>
      <w:proofErr w:type="spellEnd"/>
      <w:r w:rsidR="00E261F9" w:rsidRPr="00E261F9">
        <w:rPr>
          <w:rFonts w:cs="Helvetica"/>
        </w:rPr>
        <w:t>: Pabst.</w:t>
      </w:r>
    </w:p>
    <w:p w14:paraId="08BE3B4A" w14:textId="77777777" w:rsidR="00E261F9" w:rsidRDefault="00E261F9" w:rsidP="00BA6C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4F52941" w14:textId="4106E056" w:rsidR="00751B50" w:rsidRPr="00BA6C9C" w:rsidRDefault="00DF52CF" w:rsidP="00751B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25</w:t>
      </w:r>
      <w:r w:rsidRPr="00E77665">
        <w:rPr>
          <w:bCs/>
        </w:rPr>
        <w:t xml:space="preserve">. </w:t>
      </w:r>
      <w:proofErr w:type="spellStart"/>
      <w:r w:rsidR="00751B50" w:rsidRPr="00751B50">
        <w:t>Oppermann</w:t>
      </w:r>
      <w:proofErr w:type="spellEnd"/>
      <w:r w:rsidR="00751B50" w:rsidRPr="00751B50">
        <w:t xml:space="preserve"> F, </w:t>
      </w:r>
      <w:proofErr w:type="spellStart"/>
      <w:r w:rsidR="00751B50" w:rsidRPr="00751B50">
        <w:t>Kielar</w:t>
      </w:r>
      <w:proofErr w:type="spellEnd"/>
      <w:r w:rsidR="00751B50" w:rsidRPr="00751B50">
        <w:t xml:space="preserve"> A,</w:t>
      </w:r>
      <w:r w:rsidR="00751B50">
        <w:t xml:space="preserve"> </w:t>
      </w:r>
      <w:proofErr w:type="spellStart"/>
      <w:r w:rsidR="00751B50">
        <w:t>Panamsky</w:t>
      </w:r>
      <w:proofErr w:type="spellEnd"/>
      <w:r w:rsidR="00751B50">
        <w:t xml:space="preserve"> L, Meltzer JA</w:t>
      </w:r>
      <w:r w:rsidR="00751B50" w:rsidRPr="00BA6C9C">
        <w:t xml:space="preserve"> (2013). Alpha and beta power decrease as a neural correlate of semantic and phonological processing in a language task. 54th Annual Meeting of the Psychonomic Society</w:t>
      </w:r>
      <w:r w:rsidR="00751B50">
        <w:t>, November 14th-17th, 2013, Toronto, ON</w:t>
      </w:r>
    </w:p>
    <w:p w14:paraId="4C3C4BE6" w14:textId="77777777" w:rsidR="00BA6C9C" w:rsidRDefault="00BA6C9C" w:rsidP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038939E" w14:textId="57109992" w:rsidR="009C6817" w:rsidRDefault="00DF52CF" w:rsidP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24</w:t>
      </w:r>
      <w:r w:rsidRPr="00E77665">
        <w:rPr>
          <w:bCs/>
        </w:rPr>
        <w:t xml:space="preserve">. </w:t>
      </w:r>
      <w:r w:rsidR="002D0290">
        <w:t xml:space="preserve">Rochon E, Marcotte K, Laird L, Simic T, Grady C, </w:t>
      </w:r>
      <w:r w:rsidR="002D0290">
        <w:rPr>
          <w:b/>
        </w:rPr>
        <w:t>Meltzer J</w:t>
      </w:r>
      <w:r w:rsidR="002D0290">
        <w:t xml:space="preserve">, Leonard C. </w:t>
      </w:r>
      <w:r w:rsidR="009C6817" w:rsidRPr="009C6817">
        <w:t>Extending PCA Aphasia Treatment to an Individual with Bilateral Lesions: A Pilot Study</w:t>
      </w:r>
      <w:r w:rsidR="009C6817">
        <w:t>. Canadian Stroke Congress, Oct. 2013</w:t>
      </w:r>
      <w:r w:rsidR="006314EB">
        <w:t>, Montreal QC.</w:t>
      </w:r>
    </w:p>
    <w:p w14:paraId="5583DECD" w14:textId="77777777" w:rsidR="009C6817" w:rsidRPr="009C6817" w:rsidRDefault="009C6817" w:rsidP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F074679" w14:textId="212820C9" w:rsidR="003D290D" w:rsidRPr="003D290D" w:rsidRDefault="00DF52CF" w:rsidP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23</w:t>
      </w:r>
      <w:r w:rsidRPr="00E77665">
        <w:rPr>
          <w:bCs/>
        </w:rPr>
        <w:t xml:space="preserve">. </w:t>
      </w:r>
      <w:r w:rsidR="003D290D" w:rsidRPr="006A6754">
        <w:rPr>
          <w:vertAlign w:val="superscript"/>
        </w:rPr>
        <w:t>†</w:t>
      </w:r>
      <w:r w:rsidR="003D290D" w:rsidRPr="003D290D">
        <w:t>Wen</w:t>
      </w:r>
      <w:r w:rsidR="003D290D">
        <w:t xml:space="preserve"> MC</w:t>
      </w:r>
      <w:r w:rsidR="003D290D" w:rsidRPr="003D290D">
        <w:t xml:space="preserve">, </w:t>
      </w:r>
      <w:proofErr w:type="spellStart"/>
      <w:r w:rsidR="003D290D" w:rsidRPr="003D290D">
        <w:t>Gilb</w:t>
      </w:r>
      <w:r w:rsidR="003D290D">
        <w:t>o</w:t>
      </w:r>
      <w:r w:rsidR="003D290D" w:rsidRPr="003D290D">
        <w:t>a</w:t>
      </w:r>
      <w:proofErr w:type="spellEnd"/>
      <w:r w:rsidR="003D290D">
        <w:t xml:space="preserve"> A, </w:t>
      </w:r>
      <w:r w:rsidR="003D290D" w:rsidRPr="003D290D">
        <w:rPr>
          <w:b/>
        </w:rPr>
        <w:t>Meltzer J</w:t>
      </w:r>
      <w:r w:rsidR="003D290D" w:rsidRPr="003D290D">
        <w:t>, Lee</w:t>
      </w:r>
      <w:r w:rsidR="003D290D">
        <w:t xml:space="preserve"> SH</w:t>
      </w:r>
      <w:r w:rsidR="003D290D" w:rsidRPr="003D290D">
        <w:t>, Liu</w:t>
      </w:r>
      <w:r w:rsidR="003D290D">
        <w:t xml:space="preserve"> HL</w:t>
      </w:r>
      <w:r w:rsidR="003D290D" w:rsidRPr="003D290D">
        <w:t>.</w:t>
      </w:r>
      <w:r w:rsidR="003D290D">
        <w:t xml:space="preserve"> </w:t>
      </w:r>
      <w:r w:rsidR="003D290D" w:rsidRPr="003D290D">
        <w:t>White matter integrity, chronic illness and executive function in mild late-life depression.</w:t>
      </w:r>
      <w:r w:rsidR="00C2629C">
        <w:t xml:space="preserve"> </w:t>
      </w:r>
      <w:r w:rsidR="00C2629C" w:rsidRPr="00C2629C">
        <w:t>International Society of Vascular Behavioural and Cognitive Disorders</w:t>
      </w:r>
      <w:r w:rsidR="00C2629C">
        <w:t xml:space="preserve">, </w:t>
      </w:r>
      <w:r w:rsidR="006314EB">
        <w:t xml:space="preserve">June, 2013, </w:t>
      </w:r>
      <w:r w:rsidR="00C2629C">
        <w:t>Toronto, O</w:t>
      </w:r>
      <w:r w:rsidR="006314EB">
        <w:t>N.</w:t>
      </w:r>
    </w:p>
    <w:p w14:paraId="15276E4B" w14:textId="77777777" w:rsidR="003D290D" w:rsidRDefault="003D290D" w:rsidP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vertAlign w:val="superscript"/>
        </w:rPr>
      </w:pPr>
    </w:p>
    <w:p w14:paraId="24BF0106" w14:textId="4A10396F" w:rsidR="003E696B" w:rsidRPr="003E696B" w:rsidRDefault="00DF52CF" w:rsidP="003E6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22</w:t>
      </w:r>
      <w:r w:rsidRPr="00E77665">
        <w:rPr>
          <w:bCs/>
        </w:rPr>
        <w:t xml:space="preserve">. </w:t>
      </w:r>
      <w:r w:rsidR="003E696B" w:rsidRPr="006A6754">
        <w:rPr>
          <w:vertAlign w:val="superscript"/>
        </w:rPr>
        <w:t>†</w:t>
      </w:r>
      <w:proofErr w:type="spellStart"/>
      <w:r w:rsidR="002D0290">
        <w:t>Kielar</w:t>
      </w:r>
      <w:proofErr w:type="spellEnd"/>
      <w:r w:rsidR="002D0290">
        <w:t xml:space="preserve"> A., </w:t>
      </w:r>
      <w:proofErr w:type="spellStart"/>
      <w:r w:rsidR="002D0290">
        <w:t>Panamsky</w:t>
      </w:r>
      <w:proofErr w:type="spellEnd"/>
      <w:r w:rsidR="002D0290">
        <w:t xml:space="preserve"> L.,</w:t>
      </w:r>
      <w:r w:rsidR="003E696B" w:rsidRPr="003E696B">
        <w:t xml:space="preserve"> </w:t>
      </w:r>
      <w:r w:rsidR="002D0290">
        <w:rPr>
          <w:b/>
        </w:rPr>
        <w:t>Meltzer</w:t>
      </w:r>
      <w:r w:rsidR="003E696B" w:rsidRPr="00A51D78">
        <w:rPr>
          <w:b/>
        </w:rPr>
        <w:t xml:space="preserve"> J</w:t>
      </w:r>
      <w:r w:rsidR="003E696B" w:rsidRPr="003E696B">
        <w:t>. Brain networks for semantic and</w:t>
      </w:r>
      <w:r w:rsidR="006B5E31">
        <w:t xml:space="preserve"> </w:t>
      </w:r>
      <w:r w:rsidR="003E696B" w:rsidRPr="003E696B">
        <w:t>syntactic processing: Converging evidence from MEG and DTI. 7th Annual</w:t>
      </w:r>
      <w:r w:rsidR="006B5E31">
        <w:t xml:space="preserve"> </w:t>
      </w:r>
      <w:r w:rsidR="003E696B" w:rsidRPr="003E696B">
        <w:t xml:space="preserve">Canadian </w:t>
      </w:r>
      <w:r w:rsidR="003E696B" w:rsidRPr="003E696B">
        <w:lastRenderedPageBreak/>
        <w:t>Neuroscience Meeting, Tor</w:t>
      </w:r>
      <w:r w:rsidR="00C2629C">
        <w:t>onto, Ontario, Canada, May</w:t>
      </w:r>
      <w:r w:rsidR="003E696B" w:rsidRPr="003E696B">
        <w:t xml:space="preserve"> 2013.</w:t>
      </w:r>
    </w:p>
    <w:p w14:paraId="4E970B7C" w14:textId="77777777" w:rsidR="003E696B" w:rsidRPr="003E696B" w:rsidRDefault="003E696B" w:rsidP="003E6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3A078C1" w14:textId="34414ECC" w:rsidR="003E696B" w:rsidRPr="003E696B" w:rsidRDefault="00DF52CF" w:rsidP="003E6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21</w:t>
      </w:r>
      <w:r w:rsidRPr="00E77665">
        <w:rPr>
          <w:bCs/>
        </w:rPr>
        <w:t xml:space="preserve">. </w:t>
      </w:r>
      <w:r w:rsidR="003E696B" w:rsidRPr="006A6754">
        <w:rPr>
          <w:vertAlign w:val="superscript"/>
        </w:rPr>
        <w:t>†</w:t>
      </w:r>
      <w:proofErr w:type="spellStart"/>
      <w:r w:rsidR="002D0290">
        <w:t>Kielar</w:t>
      </w:r>
      <w:proofErr w:type="spellEnd"/>
      <w:r w:rsidR="002D0290">
        <w:t xml:space="preserve"> A, </w:t>
      </w:r>
      <w:proofErr w:type="spellStart"/>
      <w:r w:rsidR="002D0290">
        <w:t>Panamsky</w:t>
      </w:r>
      <w:proofErr w:type="spellEnd"/>
      <w:r w:rsidR="002D0290">
        <w:t xml:space="preserve"> L, </w:t>
      </w:r>
      <w:r w:rsidR="003E696B" w:rsidRPr="00A51D78">
        <w:rPr>
          <w:b/>
        </w:rPr>
        <w:t>Meltzer, J.</w:t>
      </w:r>
      <w:r w:rsidR="003E696B" w:rsidRPr="003E696B">
        <w:t xml:space="preserve"> Localization of neural networks</w:t>
      </w:r>
      <w:r w:rsidR="006B5E31">
        <w:t xml:space="preserve"> </w:t>
      </w:r>
      <w:r w:rsidR="003E696B" w:rsidRPr="003E696B">
        <w:t>for semantic and syntactic processing using MEG. 20th Annual Cognitive</w:t>
      </w:r>
      <w:r w:rsidR="006B5E31">
        <w:t xml:space="preserve"> </w:t>
      </w:r>
      <w:r w:rsidR="003E696B" w:rsidRPr="003E696B">
        <w:t>Neuroscience Meeting, San Francisco, CA, USA, April 15th, 2013.</w:t>
      </w:r>
    </w:p>
    <w:p w14:paraId="0E453C63" w14:textId="77777777" w:rsidR="003E696B" w:rsidRDefault="003E696B" w:rsidP="006A6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vertAlign w:val="superscript"/>
        </w:rPr>
      </w:pPr>
    </w:p>
    <w:p w14:paraId="112A6541" w14:textId="5C67F509" w:rsidR="0071490B" w:rsidRDefault="00DF52CF" w:rsidP="00F22F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7665">
        <w:rPr>
          <w:bCs/>
        </w:rPr>
        <w:t>Po</w:t>
      </w:r>
      <w:r>
        <w:rPr>
          <w:bCs/>
        </w:rPr>
        <w:t>20</w:t>
      </w:r>
      <w:r w:rsidRPr="00E77665">
        <w:rPr>
          <w:bCs/>
        </w:rPr>
        <w:t xml:space="preserve">. </w:t>
      </w:r>
      <w:r w:rsidR="0071490B" w:rsidRPr="003D6508">
        <w:rPr>
          <w:u w:val="single"/>
        </w:rPr>
        <w:t>Chu R</w:t>
      </w:r>
      <w:r w:rsidR="0071490B">
        <w:t xml:space="preserve">, </w:t>
      </w:r>
      <w:r w:rsidR="0071490B" w:rsidRPr="0071490B">
        <w:rPr>
          <w:b/>
        </w:rPr>
        <w:t>Meltzer J</w:t>
      </w:r>
      <w:r w:rsidR="0071490B">
        <w:t xml:space="preserve">. </w:t>
      </w:r>
      <w:r w:rsidR="0071490B" w:rsidRPr="0071490B">
        <w:rPr>
          <w:bCs/>
        </w:rPr>
        <w:t>Noninvasive characterization of perilesional electrical activity</w:t>
      </w:r>
      <w:r w:rsidR="0071490B">
        <w:rPr>
          <w:bCs/>
        </w:rPr>
        <w:t xml:space="preserve">. </w:t>
      </w:r>
      <w:r w:rsidR="006801A5">
        <w:rPr>
          <w:bCs/>
          <w:i/>
        </w:rPr>
        <w:t xml:space="preserve">Rotman </w:t>
      </w:r>
      <w:r w:rsidR="0071490B" w:rsidRPr="0045674D">
        <w:rPr>
          <w:i/>
        </w:rPr>
        <w:t>23rd Annual Neuroscience Conference: Brain Plasticity and Rehabilitation,</w:t>
      </w:r>
      <w:r w:rsidR="005E4D90">
        <w:rPr>
          <w:i/>
        </w:rPr>
        <w:t xml:space="preserve"> </w:t>
      </w:r>
      <w:r w:rsidR="005E4D90">
        <w:t xml:space="preserve">March, 2013, </w:t>
      </w:r>
      <w:r w:rsidR="0071490B">
        <w:t>Toronto</w:t>
      </w:r>
      <w:r w:rsidR="0071490B" w:rsidRPr="005F4D53">
        <w:t xml:space="preserve">, </w:t>
      </w:r>
      <w:r w:rsidR="005E4D90">
        <w:t xml:space="preserve">ON. </w:t>
      </w:r>
    </w:p>
    <w:p w14:paraId="227B2670" w14:textId="77777777" w:rsidR="00852E10" w:rsidRPr="0071490B" w:rsidRDefault="00852E10"/>
    <w:p w14:paraId="697E5686" w14:textId="08EBE2C9" w:rsidR="005F4D53" w:rsidRDefault="00DF52CF" w:rsidP="005F4D53">
      <w:r w:rsidRPr="00E77665">
        <w:rPr>
          <w:bCs/>
        </w:rPr>
        <w:t>Po1</w:t>
      </w:r>
      <w:r>
        <w:rPr>
          <w:bCs/>
        </w:rPr>
        <w:t>9</w:t>
      </w:r>
      <w:r w:rsidRPr="00E77665">
        <w:rPr>
          <w:bCs/>
        </w:rPr>
        <w:t xml:space="preserve">. </w:t>
      </w:r>
      <w:proofErr w:type="spellStart"/>
      <w:r w:rsidR="005F4D53" w:rsidRPr="003D6508">
        <w:rPr>
          <w:u w:val="single"/>
        </w:rPr>
        <w:t>Kielar</w:t>
      </w:r>
      <w:proofErr w:type="spellEnd"/>
      <w:r w:rsidR="005F4D53" w:rsidRPr="003D6508">
        <w:rPr>
          <w:u w:val="single"/>
        </w:rPr>
        <w:t xml:space="preserve"> A</w:t>
      </w:r>
      <w:r w:rsidR="005F4D53">
        <w:t xml:space="preserve">, </w:t>
      </w:r>
      <w:proofErr w:type="spellStart"/>
      <w:r w:rsidR="005F4D53" w:rsidRPr="003D6508">
        <w:rPr>
          <w:u w:val="single"/>
        </w:rPr>
        <w:t>Panamsky</w:t>
      </w:r>
      <w:proofErr w:type="spellEnd"/>
      <w:r w:rsidR="005F4D53" w:rsidRPr="003D6508">
        <w:rPr>
          <w:u w:val="single"/>
        </w:rPr>
        <w:t xml:space="preserve"> L</w:t>
      </w:r>
      <w:r w:rsidR="005F4D53">
        <w:t xml:space="preserve">, </w:t>
      </w:r>
      <w:r w:rsidR="005F4D53">
        <w:rPr>
          <w:b/>
        </w:rPr>
        <w:t>Meltzer</w:t>
      </w:r>
      <w:r w:rsidR="005F4D53" w:rsidRPr="005F4D53">
        <w:rPr>
          <w:b/>
        </w:rPr>
        <w:t xml:space="preserve"> J</w:t>
      </w:r>
      <w:r w:rsidR="005F4D53" w:rsidRPr="005F4D53">
        <w:t>. Mapping brain networks for</w:t>
      </w:r>
      <w:r w:rsidR="006B5E31">
        <w:t xml:space="preserve"> </w:t>
      </w:r>
      <w:r w:rsidR="005F4D53" w:rsidRPr="005F4D53">
        <w:t>semantic and syntactic processing using MEG in healthy and damaged brains.</w:t>
      </w:r>
      <w:r w:rsidR="006B5E31">
        <w:t xml:space="preserve"> </w:t>
      </w:r>
      <w:r w:rsidR="006801A5">
        <w:rPr>
          <w:i/>
        </w:rPr>
        <w:t xml:space="preserve">Rotman </w:t>
      </w:r>
      <w:r w:rsidR="005F4D53" w:rsidRPr="0045674D">
        <w:rPr>
          <w:i/>
        </w:rPr>
        <w:t>23rd Annual Neuroscience Conference: Brain Plasticity and Rehabilitation,</w:t>
      </w:r>
      <w:r w:rsidR="006B5E31">
        <w:rPr>
          <w:i/>
        </w:rPr>
        <w:t xml:space="preserve"> </w:t>
      </w:r>
      <w:r w:rsidR="006B5E31">
        <w:t>March</w:t>
      </w:r>
      <w:r w:rsidR="005F4D53" w:rsidRPr="005F4D53">
        <w:t>, 2013.</w:t>
      </w:r>
      <w:r w:rsidR="00047716">
        <w:t>, Toronto, ON</w:t>
      </w:r>
    </w:p>
    <w:p w14:paraId="2ECA4998" w14:textId="77777777" w:rsidR="005F4D53" w:rsidRPr="005F4D53" w:rsidRDefault="005F4D53" w:rsidP="005F4D53"/>
    <w:p w14:paraId="217609D0" w14:textId="4DBAEC9F" w:rsidR="00852E10" w:rsidRDefault="00DF52CF">
      <w:r w:rsidRPr="00E77665">
        <w:rPr>
          <w:bCs/>
        </w:rPr>
        <w:t>Po1</w:t>
      </w:r>
      <w:r>
        <w:rPr>
          <w:bCs/>
        </w:rPr>
        <w:t>8</w:t>
      </w:r>
      <w:r w:rsidRPr="00E77665">
        <w:rPr>
          <w:bCs/>
        </w:rPr>
        <w:t xml:space="preserve">. </w:t>
      </w:r>
      <w:proofErr w:type="spellStart"/>
      <w:r w:rsidR="00852E10" w:rsidRPr="00C813AE">
        <w:rPr>
          <w:lang w:val="de-DE"/>
        </w:rPr>
        <w:t>Bhatt</w:t>
      </w:r>
      <w:proofErr w:type="spellEnd"/>
      <w:r w:rsidR="00852E10" w:rsidRPr="00C813AE">
        <w:rPr>
          <w:lang w:val="de-DE"/>
        </w:rPr>
        <w:t xml:space="preserve"> O, </w:t>
      </w:r>
      <w:r w:rsidR="00852E10" w:rsidRPr="00C813AE">
        <w:rPr>
          <w:b/>
          <w:lang w:val="de-DE"/>
        </w:rPr>
        <w:t xml:space="preserve">Meltzer J, </w:t>
      </w:r>
      <w:r w:rsidR="00852E10" w:rsidRPr="00C813AE">
        <w:rPr>
          <w:lang w:val="de-DE"/>
        </w:rPr>
        <w:t xml:space="preserve">Ross B, Chen JJ. </w:t>
      </w:r>
      <w:r w:rsidR="00852E10" w:rsidRPr="00094974">
        <w:t>Stability of Resting-State Brain Activity Fluctuations Across Time: Evidence from fMRI and MEG</w:t>
      </w:r>
      <w:r w:rsidR="00852E10">
        <w:t xml:space="preserve">. </w:t>
      </w:r>
      <w:r w:rsidR="00852E10">
        <w:rPr>
          <w:i/>
        </w:rPr>
        <w:t>International Society for Magnetic Resonance in Medicine</w:t>
      </w:r>
      <w:r w:rsidR="00852E10">
        <w:t xml:space="preserve">, </w:t>
      </w:r>
      <w:r w:rsidR="0078789A">
        <w:t xml:space="preserve">April, 2013, </w:t>
      </w:r>
      <w:r w:rsidR="00852E10">
        <w:t xml:space="preserve">Salt </w:t>
      </w:r>
      <w:r w:rsidR="0078789A">
        <w:t>Lake City, UT</w:t>
      </w:r>
    </w:p>
    <w:p w14:paraId="48632FE0" w14:textId="77777777" w:rsidR="0045674D" w:rsidRPr="00094974" w:rsidRDefault="0045674D"/>
    <w:p w14:paraId="203090E0" w14:textId="546156BA" w:rsidR="00852E10" w:rsidRPr="00686ADD" w:rsidRDefault="00DF52CF" w:rsidP="00852E10">
      <w:pPr>
        <w:rPr>
          <w:bCs/>
        </w:rPr>
      </w:pPr>
      <w:r w:rsidRPr="00E77665">
        <w:rPr>
          <w:bCs/>
        </w:rPr>
        <w:t>Po1</w:t>
      </w:r>
      <w:r>
        <w:rPr>
          <w:bCs/>
        </w:rPr>
        <w:t>7</w:t>
      </w:r>
      <w:r w:rsidRPr="00E77665">
        <w:rPr>
          <w:bCs/>
        </w:rPr>
        <w:t xml:space="preserve">. </w:t>
      </w:r>
      <w:r w:rsidR="00852E10">
        <w:rPr>
          <w:bCs/>
        </w:rPr>
        <w:t xml:space="preserve">Marcotte K, Graham NL, Black SE, Tang-Wai DF, Chow TW, Freedman M, </w:t>
      </w:r>
      <w:r w:rsidR="00852E10">
        <w:rPr>
          <w:b/>
          <w:bCs/>
        </w:rPr>
        <w:t xml:space="preserve">Meltzer JA, </w:t>
      </w:r>
      <w:r w:rsidR="00852E10">
        <w:rPr>
          <w:bCs/>
        </w:rPr>
        <w:t xml:space="preserve">Leonard C, Rochon E. </w:t>
      </w:r>
      <w:r w:rsidR="00852E10" w:rsidRPr="00686ADD">
        <w:rPr>
          <w:bCs/>
        </w:rPr>
        <w:t xml:space="preserve">White matter disruption and language processing in fluent and </w:t>
      </w:r>
      <w:proofErr w:type="spellStart"/>
      <w:r w:rsidR="00852E10" w:rsidRPr="00686ADD">
        <w:rPr>
          <w:bCs/>
        </w:rPr>
        <w:t>nonfluent</w:t>
      </w:r>
      <w:proofErr w:type="spellEnd"/>
      <w:r w:rsidR="00852E10" w:rsidRPr="00686ADD">
        <w:rPr>
          <w:bCs/>
        </w:rPr>
        <w:t xml:space="preserve"> variants of primary progressive aphasia</w:t>
      </w:r>
      <w:r w:rsidR="00852E10">
        <w:rPr>
          <w:bCs/>
        </w:rPr>
        <w:t xml:space="preserve">. </w:t>
      </w:r>
      <w:r w:rsidR="00852E10">
        <w:rPr>
          <w:bCs/>
          <w:i/>
        </w:rPr>
        <w:t>Neurobiology of Language</w:t>
      </w:r>
      <w:r w:rsidR="00852E10">
        <w:rPr>
          <w:bCs/>
        </w:rPr>
        <w:t xml:space="preserve">, </w:t>
      </w:r>
      <w:r w:rsidR="009F6B0E">
        <w:rPr>
          <w:bCs/>
        </w:rPr>
        <w:t>October 2012, San Sebastian, Spain</w:t>
      </w:r>
    </w:p>
    <w:p w14:paraId="02329574" w14:textId="77777777" w:rsidR="00852E10" w:rsidRDefault="00852E10">
      <w:pPr>
        <w:rPr>
          <w:b/>
        </w:rPr>
      </w:pPr>
    </w:p>
    <w:p w14:paraId="699C3FD5" w14:textId="51857BD1" w:rsidR="00B865C9" w:rsidRPr="002D7D32" w:rsidRDefault="00DF52CF" w:rsidP="00B865C9">
      <w:r w:rsidRPr="00E77665">
        <w:rPr>
          <w:bCs/>
        </w:rPr>
        <w:t>Po1</w:t>
      </w:r>
      <w:r>
        <w:rPr>
          <w:bCs/>
        </w:rPr>
        <w:t>6</w:t>
      </w:r>
      <w:r w:rsidRPr="00E77665">
        <w:rPr>
          <w:bCs/>
        </w:rPr>
        <w:t xml:space="preserve">. </w:t>
      </w:r>
      <w:proofErr w:type="spellStart"/>
      <w:r w:rsidR="00852E10" w:rsidRPr="003D6508">
        <w:rPr>
          <w:u w:val="single"/>
        </w:rPr>
        <w:t>Kielar</w:t>
      </w:r>
      <w:proofErr w:type="spellEnd"/>
      <w:r w:rsidR="00852E10" w:rsidRPr="003D6508">
        <w:rPr>
          <w:u w:val="single"/>
        </w:rPr>
        <w:t xml:space="preserve"> A</w:t>
      </w:r>
      <w:r w:rsidR="00852E10">
        <w:t xml:space="preserve">, </w:t>
      </w:r>
      <w:proofErr w:type="spellStart"/>
      <w:r w:rsidR="00852E10" w:rsidRPr="003D6508">
        <w:rPr>
          <w:u w:val="single"/>
        </w:rPr>
        <w:t>Panamsky</w:t>
      </w:r>
      <w:proofErr w:type="spellEnd"/>
      <w:r w:rsidR="00852E10" w:rsidRPr="003D6508">
        <w:rPr>
          <w:u w:val="single"/>
        </w:rPr>
        <w:t xml:space="preserve"> L</w:t>
      </w:r>
      <w:r w:rsidR="00852E10">
        <w:t xml:space="preserve">, </w:t>
      </w:r>
      <w:r w:rsidR="00852E10" w:rsidRPr="003D6508">
        <w:rPr>
          <w:u w:val="single"/>
        </w:rPr>
        <w:t>Links K</w:t>
      </w:r>
      <w:r w:rsidR="00852E10">
        <w:t xml:space="preserve">, </w:t>
      </w:r>
      <w:r w:rsidR="00852E10">
        <w:rPr>
          <w:b/>
        </w:rPr>
        <w:t>Meltzer JA</w:t>
      </w:r>
      <w:r w:rsidR="00852E10">
        <w:t>. Mapping of neural generators of electrophysiol</w:t>
      </w:r>
      <w:r w:rsidR="004E4E83">
        <w:t>o</w:t>
      </w:r>
      <w:r w:rsidR="00852E10">
        <w:t xml:space="preserve">gical responses to semantic and syntactic anomalies using MEG.   </w:t>
      </w:r>
      <w:r w:rsidR="00852E10">
        <w:rPr>
          <w:i/>
        </w:rPr>
        <w:t>International Conference on Biomagnetism</w:t>
      </w:r>
      <w:r w:rsidR="00852E10">
        <w:t xml:space="preserve">, </w:t>
      </w:r>
      <w:r w:rsidR="00B865C9">
        <w:t>August 2012, Paris.</w:t>
      </w:r>
    </w:p>
    <w:p w14:paraId="2A49AD2B" w14:textId="77777777" w:rsidR="00852E10" w:rsidRDefault="00852E10" w:rsidP="00852E10"/>
    <w:p w14:paraId="67850C7B" w14:textId="581DEE28" w:rsidR="00852E10" w:rsidRPr="002D7D32" w:rsidRDefault="00DF52CF" w:rsidP="00852E10">
      <w:r w:rsidRPr="00E77665">
        <w:rPr>
          <w:bCs/>
        </w:rPr>
        <w:t>Po1</w:t>
      </w:r>
      <w:r>
        <w:rPr>
          <w:bCs/>
        </w:rPr>
        <w:t>5</w:t>
      </w:r>
      <w:r w:rsidRPr="00E77665">
        <w:rPr>
          <w:bCs/>
        </w:rPr>
        <w:t xml:space="preserve">. </w:t>
      </w:r>
      <w:r w:rsidR="00852E10">
        <w:rPr>
          <w:b/>
        </w:rPr>
        <w:t xml:space="preserve">Meltzer JA, </w:t>
      </w:r>
      <w:r w:rsidR="00852E10">
        <w:t>Braun AR</w:t>
      </w:r>
      <w:r w:rsidR="00852E10" w:rsidRPr="002D7D32">
        <w:t>. Statistical mapping of pathological slow activity in resting-state MEG data.</w:t>
      </w:r>
      <w:r w:rsidR="00852E10">
        <w:t xml:space="preserve">  </w:t>
      </w:r>
      <w:r w:rsidR="00852E10">
        <w:rPr>
          <w:i/>
        </w:rPr>
        <w:t>International Conference on Biomagnetism</w:t>
      </w:r>
      <w:r w:rsidR="00B865C9">
        <w:t xml:space="preserve">, August </w:t>
      </w:r>
      <w:r w:rsidR="00852E10">
        <w:t>2012</w:t>
      </w:r>
      <w:r w:rsidR="00B865C9">
        <w:t>, Paris.</w:t>
      </w:r>
    </w:p>
    <w:p w14:paraId="763CBDEC" w14:textId="77777777" w:rsidR="00852E10" w:rsidRDefault="00852E10" w:rsidP="00852E10"/>
    <w:p w14:paraId="134EEE83" w14:textId="59C8A74F" w:rsidR="00852E10" w:rsidRPr="006067B9" w:rsidRDefault="00DF52CF" w:rsidP="00852E10">
      <w:r w:rsidRPr="00E77665">
        <w:rPr>
          <w:bCs/>
        </w:rPr>
        <w:t>Po1</w:t>
      </w:r>
      <w:r>
        <w:rPr>
          <w:bCs/>
        </w:rPr>
        <w:t>4</w:t>
      </w:r>
      <w:r w:rsidRPr="00E77665">
        <w:rPr>
          <w:bCs/>
        </w:rPr>
        <w:t xml:space="preserve">. </w:t>
      </w:r>
      <w:r w:rsidR="00852E10">
        <w:rPr>
          <w:b/>
        </w:rPr>
        <w:t>Meltzer JA</w:t>
      </w:r>
      <w:r w:rsidR="00852E10">
        <w:t xml:space="preserve">. </w:t>
      </w:r>
      <w:r w:rsidR="00852E10" w:rsidRPr="006067B9">
        <w:rPr>
          <w:rFonts w:cs="Helvetica"/>
          <w:bCs/>
        </w:rPr>
        <w:t>Detection of focal cortical dysfunction from resting-state MEG data</w:t>
      </w:r>
      <w:r w:rsidR="00852E10">
        <w:rPr>
          <w:rFonts w:cs="Helvetica"/>
          <w:bCs/>
        </w:rPr>
        <w:t xml:space="preserve">.  </w:t>
      </w:r>
      <w:r w:rsidR="006801A5">
        <w:rPr>
          <w:rFonts w:cs="Helvetica"/>
          <w:bCs/>
          <w:i/>
        </w:rPr>
        <w:t xml:space="preserve">Rotman </w:t>
      </w:r>
      <w:r w:rsidR="0045674D">
        <w:rPr>
          <w:i/>
        </w:rPr>
        <w:t>22n</w:t>
      </w:r>
      <w:r w:rsidR="0045674D" w:rsidRPr="0045674D">
        <w:rPr>
          <w:i/>
        </w:rPr>
        <w:t xml:space="preserve">d Annual Neuroscience Conference: </w:t>
      </w:r>
      <w:r w:rsidR="00852E10" w:rsidRPr="0045674D">
        <w:rPr>
          <w:rFonts w:cs="Helvetica"/>
          <w:bCs/>
          <w:i/>
        </w:rPr>
        <w:t>Mild Cognitive Impairment,</w:t>
      </w:r>
      <w:r w:rsidR="00852E10">
        <w:rPr>
          <w:rFonts w:cs="Helvetica"/>
          <w:bCs/>
        </w:rPr>
        <w:t xml:space="preserve"> </w:t>
      </w:r>
      <w:r w:rsidR="00B865C9">
        <w:rPr>
          <w:rFonts w:cs="Helvetica"/>
          <w:bCs/>
        </w:rPr>
        <w:t xml:space="preserve">March 2012, </w:t>
      </w:r>
      <w:r w:rsidR="00852E10">
        <w:rPr>
          <w:rFonts w:cs="Helvetica"/>
          <w:bCs/>
        </w:rPr>
        <w:t>Toronto,</w:t>
      </w:r>
      <w:r w:rsidR="00B865C9">
        <w:rPr>
          <w:rFonts w:cs="Helvetica"/>
          <w:bCs/>
        </w:rPr>
        <w:t xml:space="preserve"> ON.</w:t>
      </w:r>
      <w:r w:rsidR="00852E10">
        <w:rPr>
          <w:rFonts w:cs="Helvetica"/>
          <w:bCs/>
        </w:rPr>
        <w:t xml:space="preserve"> </w:t>
      </w:r>
    </w:p>
    <w:p w14:paraId="5620E118" w14:textId="77777777" w:rsidR="00852E10" w:rsidRDefault="00852E10">
      <w:pPr>
        <w:rPr>
          <w:b/>
        </w:rPr>
      </w:pPr>
    </w:p>
    <w:p w14:paraId="466836D3" w14:textId="7A134B6D" w:rsidR="00852E10" w:rsidRPr="003D4A6D" w:rsidRDefault="00DF52CF">
      <w:r w:rsidRPr="00E77665">
        <w:rPr>
          <w:bCs/>
        </w:rPr>
        <w:t>Po1</w:t>
      </w:r>
      <w:r>
        <w:rPr>
          <w:bCs/>
        </w:rPr>
        <w:t>3</w:t>
      </w:r>
      <w:r w:rsidRPr="00E77665">
        <w:rPr>
          <w:bCs/>
        </w:rPr>
        <w:t xml:space="preserve">. </w:t>
      </w:r>
      <w:r w:rsidR="00852E10">
        <w:rPr>
          <w:b/>
        </w:rPr>
        <w:t xml:space="preserve">Meltzer JA, </w:t>
      </w:r>
      <w:r w:rsidR="00852E10">
        <w:t xml:space="preserve">Braun AR. </w:t>
      </w:r>
      <w:r w:rsidR="00852E10" w:rsidRPr="00386C78">
        <w:t>Adaptive significance of right hemisphere activation in aphasic language comprehension.</w:t>
      </w:r>
      <w:r w:rsidR="00B865C9">
        <w:t xml:space="preserve"> </w:t>
      </w:r>
      <w:r w:rsidR="00852E10">
        <w:rPr>
          <w:i/>
        </w:rPr>
        <w:t xml:space="preserve">Society for Neuroscience, </w:t>
      </w:r>
      <w:r w:rsidR="00852E10">
        <w:t>2010.</w:t>
      </w:r>
    </w:p>
    <w:p w14:paraId="270C2614" w14:textId="77777777" w:rsidR="00852E10" w:rsidRDefault="00852E10">
      <w:pPr>
        <w:rPr>
          <w:b/>
        </w:rPr>
      </w:pPr>
    </w:p>
    <w:p w14:paraId="181D968C" w14:textId="6630DEA4" w:rsidR="00852E10" w:rsidRPr="001879AE" w:rsidRDefault="00DF52CF" w:rsidP="00852E10">
      <w:r w:rsidRPr="00E77665">
        <w:rPr>
          <w:bCs/>
        </w:rPr>
        <w:t>Po1</w:t>
      </w:r>
      <w:r>
        <w:rPr>
          <w:bCs/>
        </w:rPr>
        <w:t>2</w:t>
      </w:r>
      <w:r w:rsidRPr="00E77665">
        <w:rPr>
          <w:bCs/>
        </w:rPr>
        <w:t xml:space="preserve">. </w:t>
      </w:r>
      <w:r w:rsidR="00852E10" w:rsidRPr="001879AE">
        <w:rPr>
          <w:b/>
        </w:rPr>
        <w:t>Meltzer JA</w:t>
      </w:r>
      <w:r w:rsidR="00852E10">
        <w:t xml:space="preserve">, Braun AR.  A dissociation of laterality for language production and comprehension in a subcortical aphasic patient, assessed with MEG and fMRI.  </w:t>
      </w:r>
      <w:r w:rsidR="00852E10">
        <w:rPr>
          <w:i/>
        </w:rPr>
        <w:t>Academy of Aphasia</w:t>
      </w:r>
      <w:r w:rsidR="00B865C9">
        <w:t>, October</w:t>
      </w:r>
      <w:r w:rsidR="004B3D17">
        <w:t>, 2009, Boston, MA.</w:t>
      </w:r>
    </w:p>
    <w:p w14:paraId="42254510" w14:textId="77777777" w:rsidR="00852E10" w:rsidRDefault="00852E10" w:rsidP="00852E10">
      <w:pPr>
        <w:rPr>
          <w:b/>
        </w:rPr>
      </w:pPr>
    </w:p>
    <w:p w14:paraId="2AD7463D" w14:textId="6C878945" w:rsidR="00852E10" w:rsidRPr="001879AE" w:rsidRDefault="00DF52CF" w:rsidP="00852E10">
      <w:r w:rsidRPr="00E77665">
        <w:rPr>
          <w:bCs/>
        </w:rPr>
        <w:t>Po1</w:t>
      </w:r>
      <w:r>
        <w:rPr>
          <w:bCs/>
        </w:rPr>
        <w:t>1</w:t>
      </w:r>
      <w:r w:rsidRPr="00E77665">
        <w:rPr>
          <w:bCs/>
        </w:rPr>
        <w:t xml:space="preserve">. </w:t>
      </w:r>
      <w:r w:rsidR="00852E10" w:rsidRPr="005F6134">
        <w:rPr>
          <w:b/>
        </w:rPr>
        <w:t>Meltzer JA</w:t>
      </w:r>
      <w:r w:rsidR="00852E10">
        <w:t xml:space="preserve">, Braun AR.  Tracking sentence comprehension in real time using beamforming analysis of beta desynchronization.  </w:t>
      </w:r>
      <w:r w:rsidR="00852E10">
        <w:rPr>
          <w:i/>
        </w:rPr>
        <w:t>Human Brain Mapping</w:t>
      </w:r>
      <w:r w:rsidR="00B865C9">
        <w:t>, June</w:t>
      </w:r>
      <w:r w:rsidR="004B3D17">
        <w:t>, 2009, San Francisco, CA.</w:t>
      </w:r>
    </w:p>
    <w:p w14:paraId="1FAE5A52" w14:textId="77777777" w:rsidR="00852E10" w:rsidRDefault="00852E10" w:rsidP="00852E10"/>
    <w:p w14:paraId="7ECBAC30" w14:textId="15F86E3D" w:rsidR="00852E10" w:rsidRPr="00DE0927" w:rsidRDefault="00DF52CF" w:rsidP="00852E10">
      <w:pPr>
        <w:widowControl w:val="0"/>
        <w:autoSpaceDE w:val="0"/>
        <w:autoSpaceDN w:val="0"/>
        <w:adjustRightInd w:val="0"/>
        <w:rPr>
          <w:rFonts w:ascii="AdvTT2cba4af3.B" w:hAnsi="AdvTT2cba4af3.B"/>
          <w:szCs w:val="16"/>
        </w:rPr>
      </w:pPr>
      <w:r w:rsidRPr="00E77665">
        <w:rPr>
          <w:bCs/>
        </w:rPr>
        <w:lastRenderedPageBreak/>
        <w:t>Po1</w:t>
      </w:r>
      <w:r>
        <w:rPr>
          <w:bCs/>
        </w:rPr>
        <w:t>0</w:t>
      </w:r>
      <w:r w:rsidRPr="00E77665">
        <w:rPr>
          <w:bCs/>
        </w:rPr>
        <w:t xml:space="preserve">. </w:t>
      </w:r>
      <w:proofErr w:type="spellStart"/>
      <w:r w:rsidR="00852E10" w:rsidRPr="0031452E">
        <w:rPr>
          <w:rFonts w:ascii="AdvTT2cba4af3.B" w:hAnsi="AdvTT2cba4af3.B"/>
          <w:szCs w:val="16"/>
          <w:lang w:val="pt-BR"/>
        </w:rPr>
        <w:t>Arora</w:t>
      </w:r>
      <w:proofErr w:type="spellEnd"/>
      <w:r w:rsidR="00852E10" w:rsidRPr="0031452E">
        <w:rPr>
          <w:rFonts w:ascii="AdvTT2cba4af3.B" w:hAnsi="AdvTT2cba4af3.B"/>
          <w:szCs w:val="16"/>
          <w:lang w:val="pt-BR"/>
        </w:rPr>
        <w:t xml:space="preserve"> J, </w:t>
      </w:r>
      <w:proofErr w:type="spellStart"/>
      <w:r w:rsidR="00852E10" w:rsidRPr="0031452E">
        <w:rPr>
          <w:rFonts w:ascii="AdvTT2cba4af3.B" w:hAnsi="AdvTT2cba4af3.B"/>
          <w:szCs w:val="16"/>
          <w:lang w:val="pt-BR"/>
        </w:rPr>
        <w:t>Nallakkandi</w:t>
      </w:r>
      <w:proofErr w:type="spellEnd"/>
      <w:r w:rsidR="00852E10" w:rsidRPr="0031452E">
        <w:rPr>
          <w:rFonts w:ascii="AdvTT2cba4af3.B" w:hAnsi="AdvTT2cba4af3.B"/>
          <w:szCs w:val="16"/>
          <w:lang w:val="pt-BR"/>
        </w:rPr>
        <w:t xml:space="preserve"> R, </w:t>
      </w:r>
      <w:proofErr w:type="spellStart"/>
      <w:r w:rsidR="00852E10" w:rsidRPr="0031452E">
        <w:rPr>
          <w:rFonts w:ascii="AdvTT2cba4af3.B" w:hAnsi="AdvTT2cba4af3.B"/>
          <w:szCs w:val="16"/>
          <w:lang w:val="pt-BR"/>
        </w:rPr>
        <w:t>Relwani</w:t>
      </w:r>
      <w:proofErr w:type="spellEnd"/>
      <w:r w:rsidR="00852E10" w:rsidRPr="0031452E">
        <w:rPr>
          <w:rFonts w:ascii="AdvTT2cba4af3.B" w:hAnsi="AdvTT2cba4af3.B"/>
          <w:szCs w:val="16"/>
          <w:lang w:val="pt-BR"/>
        </w:rPr>
        <w:t xml:space="preserve"> R, </w:t>
      </w:r>
      <w:proofErr w:type="spellStart"/>
      <w:r w:rsidR="00852E10" w:rsidRPr="0031452E">
        <w:rPr>
          <w:rFonts w:ascii="AdvTT2cba4af3.B" w:hAnsi="AdvTT2cba4af3.B"/>
          <w:b/>
          <w:szCs w:val="16"/>
          <w:lang w:val="pt-BR"/>
        </w:rPr>
        <w:t>Meltzer</w:t>
      </w:r>
      <w:proofErr w:type="spellEnd"/>
      <w:r w:rsidR="00852E10" w:rsidRPr="0031452E">
        <w:rPr>
          <w:rFonts w:ascii="AdvTT2cba4af3.B" w:hAnsi="AdvTT2cba4af3.B"/>
          <w:b/>
          <w:szCs w:val="16"/>
          <w:lang w:val="pt-BR"/>
        </w:rPr>
        <w:t xml:space="preserve"> J</w:t>
      </w:r>
      <w:r w:rsidR="00852E10" w:rsidRPr="0031452E">
        <w:rPr>
          <w:rFonts w:ascii="AdvTT2cba4af3.B" w:hAnsi="AdvTT2cba4af3.B"/>
          <w:szCs w:val="16"/>
          <w:lang w:val="pt-BR"/>
        </w:rPr>
        <w:t xml:space="preserve">, </w:t>
      </w:r>
      <w:proofErr w:type="spellStart"/>
      <w:r w:rsidR="00852E10" w:rsidRPr="0031452E">
        <w:rPr>
          <w:rFonts w:ascii="AdvTT2cba4af3.B" w:hAnsi="AdvTT2cba4af3.B"/>
          <w:szCs w:val="16"/>
          <w:lang w:val="pt-BR"/>
        </w:rPr>
        <w:t>Sherwin</w:t>
      </w:r>
      <w:proofErr w:type="spellEnd"/>
      <w:r w:rsidR="00852E10" w:rsidRPr="0031452E">
        <w:rPr>
          <w:rFonts w:ascii="AdvTT2cba4af3.B" w:hAnsi="AdvTT2cba4af3.B"/>
          <w:szCs w:val="16"/>
          <w:lang w:val="pt-BR"/>
        </w:rPr>
        <w:t xml:space="preserve"> </w:t>
      </w:r>
      <w:proofErr w:type="gramStart"/>
      <w:r w:rsidR="00852E10" w:rsidRPr="0031452E">
        <w:rPr>
          <w:rFonts w:ascii="AdvTT2cba4af3.B" w:hAnsi="AdvTT2cba4af3.B"/>
          <w:szCs w:val="16"/>
          <w:lang w:val="pt-BR"/>
        </w:rPr>
        <w:t>R ,</w:t>
      </w:r>
      <w:proofErr w:type="gramEnd"/>
      <w:r w:rsidR="00852E10" w:rsidRPr="0031452E">
        <w:rPr>
          <w:rFonts w:ascii="AdvTT2cba4af3.B" w:hAnsi="AdvTT2cba4af3.B"/>
          <w:szCs w:val="16"/>
          <w:lang w:val="pt-BR"/>
        </w:rPr>
        <w:t xml:space="preserve"> </w:t>
      </w:r>
      <w:proofErr w:type="spellStart"/>
      <w:r w:rsidR="00852E10" w:rsidRPr="0031452E">
        <w:rPr>
          <w:rFonts w:ascii="AdvTT2cba4af3.B" w:hAnsi="AdvTT2cba4af3.B"/>
          <w:szCs w:val="16"/>
          <w:lang w:val="pt-BR"/>
        </w:rPr>
        <w:t>Constable</w:t>
      </w:r>
      <w:proofErr w:type="spellEnd"/>
      <w:r w:rsidR="00852E10" w:rsidRPr="0031452E">
        <w:rPr>
          <w:rFonts w:ascii="AdvTT2cba4af3.B" w:hAnsi="AdvTT2cba4af3.B"/>
          <w:szCs w:val="16"/>
          <w:lang w:val="pt-BR"/>
        </w:rPr>
        <w:t xml:space="preserve"> R.  </w:t>
      </w:r>
      <w:r w:rsidR="00852E10" w:rsidRPr="00DE0927">
        <w:rPr>
          <w:rFonts w:ascii="AdvTT2cba4af3.B" w:hAnsi="AdvTT2cba4af3.B"/>
          <w:szCs w:val="16"/>
        </w:rPr>
        <w:t xml:space="preserve">Effects of Hypoglycemia on Working Memory: A functional MRI study.  </w:t>
      </w:r>
      <w:r w:rsidR="00852E10" w:rsidRPr="00DE0927">
        <w:rPr>
          <w:rFonts w:ascii="AdvTT2cba4af3.B" w:hAnsi="AdvTT2cba4af3.B"/>
          <w:i/>
          <w:szCs w:val="16"/>
        </w:rPr>
        <w:t>Human Brain Mapping</w:t>
      </w:r>
      <w:r w:rsidR="00852E10" w:rsidRPr="00DE0927">
        <w:rPr>
          <w:rFonts w:ascii="AdvTT2cba4af3.B" w:hAnsi="AdvTT2cba4af3.B"/>
          <w:szCs w:val="16"/>
        </w:rPr>
        <w:t>, 2006.</w:t>
      </w:r>
    </w:p>
    <w:p w14:paraId="6699BAAD" w14:textId="77777777" w:rsidR="00852E10" w:rsidRPr="00941486" w:rsidRDefault="00852E10" w:rsidP="00852E10"/>
    <w:p w14:paraId="329B67D3" w14:textId="54466C43" w:rsidR="00852E10" w:rsidRPr="00941486" w:rsidRDefault="00DF52CF" w:rsidP="00852E10">
      <w:r w:rsidRPr="00E77665">
        <w:rPr>
          <w:bCs/>
        </w:rPr>
        <w:t>Po</w:t>
      </w:r>
      <w:r>
        <w:rPr>
          <w:bCs/>
        </w:rPr>
        <w:t>9</w:t>
      </w:r>
      <w:r w:rsidRPr="00E77665">
        <w:rPr>
          <w:bCs/>
        </w:rPr>
        <w:t xml:space="preserve">. </w:t>
      </w:r>
      <w:r w:rsidR="00852E10">
        <w:rPr>
          <w:b/>
        </w:rPr>
        <w:t>Meltzer J</w:t>
      </w:r>
      <w:r w:rsidR="00852E10" w:rsidRPr="00DE0927">
        <w:rPr>
          <w:b/>
        </w:rPr>
        <w:t>A</w:t>
      </w:r>
      <w:r w:rsidR="00852E10">
        <w:t xml:space="preserve"> </w:t>
      </w:r>
      <w:proofErr w:type="spellStart"/>
      <w:r w:rsidR="00852E10">
        <w:t>Negishi</w:t>
      </w:r>
      <w:proofErr w:type="spellEnd"/>
      <w:r w:rsidR="00852E10">
        <w:t xml:space="preserve"> M, Constable RT. </w:t>
      </w:r>
      <w:r w:rsidR="00852E10" w:rsidRPr="00941486">
        <w:rPr>
          <w:szCs w:val="32"/>
        </w:rPr>
        <w:t>T</w:t>
      </w:r>
      <w:r w:rsidR="00852E10">
        <w:rPr>
          <w:szCs w:val="32"/>
        </w:rPr>
        <w:t xml:space="preserve">he contribution of the BOLD </w:t>
      </w:r>
      <w:proofErr w:type="spellStart"/>
      <w:r w:rsidR="00852E10">
        <w:rPr>
          <w:szCs w:val="32"/>
        </w:rPr>
        <w:t>poststimulus</w:t>
      </w:r>
      <w:proofErr w:type="spellEnd"/>
      <w:r w:rsidR="00852E10">
        <w:rPr>
          <w:szCs w:val="32"/>
        </w:rPr>
        <w:t xml:space="preserve"> undershoot to block-design subtraction outcomes  in c</w:t>
      </w:r>
      <w:r w:rsidR="00852E10" w:rsidRPr="00941486">
        <w:rPr>
          <w:szCs w:val="32"/>
        </w:rPr>
        <w:t xml:space="preserve">ognitive fMRI. </w:t>
      </w:r>
      <w:r w:rsidR="00852E10" w:rsidRPr="00941486">
        <w:rPr>
          <w:i/>
        </w:rPr>
        <w:t xml:space="preserve">Proc. Intl. Soc. Mag. </w:t>
      </w:r>
      <w:proofErr w:type="spellStart"/>
      <w:r w:rsidR="00852E10" w:rsidRPr="00941486">
        <w:rPr>
          <w:i/>
        </w:rPr>
        <w:t>Reson</w:t>
      </w:r>
      <w:proofErr w:type="spellEnd"/>
      <w:r w:rsidR="00852E10" w:rsidRPr="00941486">
        <w:rPr>
          <w:i/>
        </w:rPr>
        <w:t>. Med</w:t>
      </w:r>
      <w:r w:rsidR="00852E10" w:rsidRPr="00941486">
        <w:t>, 2006</w:t>
      </w:r>
    </w:p>
    <w:p w14:paraId="0EEACF7D" w14:textId="77777777" w:rsidR="00852E10" w:rsidRDefault="00852E10">
      <w:pPr>
        <w:rPr>
          <w:b/>
        </w:rPr>
      </w:pPr>
    </w:p>
    <w:p w14:paraId="6126ACF9" w14:textId="4160DE61" w:rsidR="00852E10" w:rsidRDefault="00E77665" w:rsidP="00852E10">
      <w:r w:rsidRPr="00E77665">
        <w:rPr>
          <w:bCs/>
        </w:rPr>
        <w:t>Po</w:t>
      </w:r>
      <w:r>
        <w:rPr>
          <w:bCs/>
        </w:rPr>
        <w:t>8</w:t>
      </w:r>
      <w:r w:rsidRPr="00E77665">
        <w:rPr>
          <w:bCs/>
        </w:rPr>
        <w:t xml:space="preserve">. </w:t>
      </w:r>
      <w:r w:rsidR="00852E10">
        <w:rPr>
          <w:b/>
        </w:rPr>
        <w:t>Meltzer J</w:t>
      </w:r>
      <w:r w:rsidR="00852E10" w:rsidRPr="00DE0927">
        <w:rPr>
          <w:b/>
        </w:rPr>
        <w:t>A</w:t>
      </w:r>
      <w:r w:rsidR="00852E10">
        <w:t xml:space="preserve">, </w:t>
      </w:r>
      <w:proofErr w:type="spellStart"/>
      <w:r w:rsidR="00852E10">
        <w:t>Negishi</w:t>
      </w:r>
      <w:proofErr w:type="spellEnd"/>
      <w:r w:rsidR="00852E10">
        <w:t xml:space="preserve"> M, Constable RT. EEG Theta Rhythm and FMRI deactivations in Mapping of Human Memory.  </w:t>
      </w:r>
      <w:r w:rsidR="00852E10">
        <w:rPr>
          <w:i/>
        </w:rPr>
        <w:t xml:space="preserve">American Epilepsy Society, </w:t>
      </w:r>
      <w:r w:rsidR="00852E10">
        <w:t>2005.</w:t>
      </w:r>
    </w:p>
    <w:p w14:paraId="23C6C000" w14:textId="77777777" w:rsidR="00852E10" w:rsidRDefault="00852E10">
      <w:pPr>
        <w:rPr>
          <w:b/>
        </w:rPr>
      </w:pPr>
    </w:p>
    <w:p w14:paraId="1AC076ED" w14:textId="6195FEFE" w:rsidR="00852E10" w:rsidRDefault="00E77665" w:rsidP="00852E10">
      <w:r w:rsidRPr="00E77665">
        <w:rPr>
          <w:bCs/>
        </w:rPr>
        <w:t>Po</w:t>
      </w:r>
      <w:r>
        <w:rPr>
          <w:bCs/>
        </w:rPr>
        <w:t>7</w:t>
      </w:r>
      <w:r w:rsidRPr="00E77665">
        <w:rPr>
          <w:bCs/>
        </w:rPr>
        <w:t xml:space="preserve">. </w:t>
      </w:r>
      <w:r w:rsidR="00852E10">
        <w:rPr>
          <w:b/>
        </w:rPr>
        <w:t>Meltzer J</w:t>
      </w:r>
      <w:r w:rsidR="00852E10" w:rsidRPr="00DE0927">
        <w:rPr>
          <w:b/>
        </w:rPr>
        <w:t>A</w:t>
      </w:r>
      <w:r w:rsidR="00852E10">
        <w:t xml:space="preserve">, </w:t>
      </w:r>
      <w:proofErr w:type="spellStart"/>
      <w:r w:rsidR="00852E10">
        <w:t>Negishi</w:t>
      </w:r>
      <w:proofErr w:type="spellEnd"/>
      <w:r w:rsidR="00852E10">
        <w:t xml:space="preserve"> M, </w:t>
      </w:r>
      <w:proofErr w:type="spellStart"/>
      <w:r w:rsidR="00852E10">
        <w:t>Fonzo</w:t>
      </w:r>
      <w:proofErr w:type="spellEnd"/>
      <w:r w:rsidR="00852E10">
        <w:t xml:space="preserve"> G, Constable RT.  Theta power correlates with widespread task-induced deactivations and enhanced post-stimulus hemodynamic undershoots in simultaneous EEG-fMRI.  </w:t>
      </w:r>
      <w:r w:rsidR="00852E10">
        <w:rPr>
          <w:i/>
        </w:rPr>
        <w:t xml:space="preserve">Society for Neuroscience, </w:t>
      </w:r>
      <w:r w:rsidR="00852E10">
        <w:t>2005.</w:t>
      </w:r>
    </w:p>
    <w:p w14:paraId="649F1B0B" w14:textId="77777777" w:rsidR="00852E10" w:rsidRDefault="00852E10" w:rsidP="00852E10"/>
    <w:p w14:paraId="46DD50A2" w14:textId="0F082FD6" w:rsidR="00852E10" w:rsidRDefault="00E77665" w:rsidP="00852E10">
      <w:r w:rsidRPr="00E77665">
        <w:rPr>
          <w:bCs/>
        </w:rPr>
        <w:t>Po</w:t>
      </w:r>
      <w:r>
        <w:rPr>
          <w:bCs/>
        </w:rPr>
        <w:t>6</w:t>
      </w:r>
      <w:r w:rsidRPr="00E77665">
        <w:rPr>
          <w:bCs/>
        </w:rPr>
        <w:t xml:space="preserve">. </w:t>
      </w:r>
      <w:r w:rsidR="00852E10" w:rsidRPr="00DE0927">
        <w:rPr>
          <w:b/>
        </w:rPr>
        <w:t>Meltzer</w:t>
      </w:r>
      <w:r w:rsidR="00852E10">
        <w:rPr>
          <w:b/>
        </w:rPr>
        <w:t xml:space="preserve"> J</w:t>
      </w:r>
      <w:r w:rsidR="00852E10" w:rsidRPr="00DE0927">
        <w:rPr>
          <w:b/>
        </w:rPr>
        <w:t>A</w:t>
      </w:r>
      <w:r w:rsidR="00852E10">
        <w:t xml:space="preserve">, </w:t>
      </w:r>
      <w:proofErr w:type="spellStart"/>
      <w:r w:rsidR="00852E10">
        <w:t>Negishi</w:t>
      </w:r>
      <w:proofErr w:type="spellEnd"/>
      <w:r w:rsidR="00852E10">
        <w:t xml:space="preserve"> M, Constable RT.  BOLD correlates of alpha and theta power fluctuations in a mental task during simultaneous EEG and fMRI. </w:t>
      </w:r>
      <w:r w:rsidR="00852E10">
        <w:rPr>
          <w:i/>
        </w:rPr>
        <w:t>Human Brain Mapping</w:t>
      </w:r>
      <w:r w:rsidR="00852E10">
        <w:t>, 2005.</w:t>
      </w:r>
    </w:p>
    <w:p w14:paraId="336B3650" w14:textId="77777777" w:rsidR="00852E10" w:rsidRDefault="00852E10" w:rsidP="00852E10"/>
    <w:p w14:paraId="330F5E46" w14:textId="6D70B0D5" w:rsidR="00852E10" w:rsidRDefault="00E77665" w:rsidP="00852E10">
      <w:r w:rsidRPr="00E77665">
        <w:rPr>
          <w:bCs/>
        </w:rPr>
        <w:t>Po</w:t>
      </w:r>
      <w:r>
        <w:rPr>
          <w:bCs/>
        </w:rPr>
        <w:t>5</w:t>
      </w:r>
      <w:r w:rsidRPr="00E77665">
        <w:rPr>
          <w:bCs/>
        </w:rPr>
        <w:t xml:space="preserve">. </w:t>
      </w:r>
      <w:r w:rsidR="00852E10">
        <w:t xml:space="preserve">Constable RT, </w:t>
      </w:r>
      <w:proofErr w:type="spellStart"/>
      <w:r w:rsidR="00852E10">
        <w:t>Scouten</w:t>
      </w:r>
      <w:proofErr w:type="spellEnd"/>
      <w:r w:rsidR="00852E10">
        <w:t xml:space="preserve"> A, </w:t>
      </w:r>
      <w:r w:rsidR="00852E10">
        <w:rPr>
          <w:b/>
        </w:rPr>
        <w:t xml:space="preserve">Meltzer </w:t>
      </w:r>
      <w:r w:rsidR="00852E10" w:rsidRPr="00DE0927">
        <w:rPr>
          <w:b/>
        </w:rPr>
        <w:t>J</w:t>
      </w:r>
      <w:r w:rsidR="00852E10">
        <w:t xml:space="preserve">, </w:t>
      </w:r>
      <w:proofErr w:type="spellStart"/>
      <w:r w:rsidR="00852E10">
        <w:t>Papademetris</w:t>
      </w:r>
      <w:proofErr w:type="spellEnd"/>
      <w:r w:rsidR="00852E10">
        <w:t xml:space="preserve"> X.  Spatial resolution, signal-to-noise ratios, and smoothing in multi-subject fMRI.  </w:t>
      </w:r>
      <w:r w:rsidR="00852E10">
        <w:rPr>
          <w:i/>
        </w:rPr>
        <w:t>Human Brain Mapping</w:t>
      </w:r>
      <w:r w:rsidR="00852E10">
        <w:t>, 2004.</w:t>
      </w:r>
    </w:p>
    <w:p w14:paraId="6FA07AA5" w14:textId="77777777" w:rsidR="00852E10" w:rsidRDefault="00852E10" w:rsidP="00852E10"/>
    <w:p w14:paraId="7A8DF643" w14:textId="14CD33B4" w:rsidR="00852E10" w:rsidRDefault="00E77665" w:rsidP="00852E10">
      <w:r w:rsidRPr="00E77665">
        <w:rPr>
          <w:bCs/>
        </w:rPr>
        <w:t>Po</w:t>
      </w:r>
      <w:r>
        <w:rPr>
          <w:bCs/>
        </w:rPr>
        <w:t>4</w:t>
      </w:r>
      <w:r w:rsidRPr="00E77665">
        <w:rPr>
          <w:bCs/>
        </w:rPr>
        <w:t xml:space="preserve">. </w:t>
      </w:r>
      <w:r w:rsidR="00852E10">
        <w:rPr>
          <w:b/>
        </w:rPr>
        <w:t>Meltzer J</w:t>
      </w:r>
      <w:r w:rsidR="00852E10" w:rsidRPr="00DE0927">
        <w:rPr>
          <w:b/>
        </w:rPr>
        <w:t>A</w:t>
      </w:r>
      <w:r w:rsidR="00852E10">
        <w:t xml:space="preserve">, Zaveri HP, Spencer SS, Spencer DD, Constable RT.  Individual variability in spectral correlates of working memory load in scalp and intracranial recordings.  </w:t>
      </w:r>
      <w:r w:rsidR="00852E10">
        <w:rPr>
          <w:i/>
        </w:rPr>
        <w:t>Human Brain Mapping</w:t>
      </w:r>
      <w:r w:rsidR="00852E10">
        <w:t>, 2004.</w:t>
      </w:r>
    </w:p>
    <w:p w14:paraId="332D5EF4" w14:textId="77777777" w:rsidR="00852E10" w:rsidRDefault="00852E10" w:rsidP="00852E10"/>
    <w:p w14:paraId="6EA07ECB" w14:textId="21B130FA" w:rsidR="00852E10" w:rsidRDefault="00E77665" w:rsidP="00852E10">
      <w:r w:rsidRPr="00E77665">
        <w:rPr>
          <w:bCs/>
        </w:rPr>
        <w:t>Po</w:t>
      </w:r>
      <w:r>
        <w:rPr>
          <w:bCs/>
        </w:rPr>
        <w:t>3</w:t>
      </w:r>
      <w:r w:rsidRPr="00E77665">
        <w:rPr>
          <w:bCs/>
        </w:rPr>
        <w:t xml:space="preserve">. </w:t>
      </w:r>
      <w:r w:rsidR="00852E10">
        <w:rPr>
          <w:b/>
        </w:rPr>
        <w:t>Meltzer</w:t>
      </w:r>
      <w:r w:rsidR="00852E10" w:rsidRPr="00DE0927">
        <w:rPr>
          <w:b/>
        </w:rPr>
        <w:t xml:space="preserve"> JA</w:t>
      </w:r>
      <w:r w:rsidR="00852E10">
        <w:t xml:space="preserve">, Constable RT. Activation of human hippocampal formation reflects success in both encoding and cued recall of paired associates.  </w:t>
      </w:r>
      <w:r w:rsidR="00852E10">
        <w:rPr>
          <w:i/>
        </w:rPr>
        <w:t>Human Brain Mapping</w:t>
      </w:r>
      <w:r w:rsidR="00852E10">
        <w:t>, 2003.</w:t>
      </w:r>
    </w:p>
    <w:p w14:paraId="1E2D2EE1" w14:textId="77777777" w:rsidR="00852E10" w:rsidRDefault="00852E10" w:rsidP="00852E10"/>
    <w:p w14:paraId="466C2E67" w14:textId="3300A95F" w:rsidR="00852E10" w:rsidRDefault="00E77665">
      <w:r w:rsidRPr="00E77665">
        <w:rPr>
          <w:bCs/>
        </w:rPr>
        <w:t>Po</w:t>
      </w:r>
      <w:r>
        <w:rPr>
          <w:bCs/>
        </w:rPr>
        <w:t>2</w:t>
      </w:r>
      <w:r w:rsidRPr="00E77665">
        <w:rPr>
          <w:bCs/>
        </w:rPr>
        <w:t xml:space="preserve">. </w:t>
      </w:r>
      <w:r w:rsidR="00852E10">
        <w:rPr>
          <w:b/>
        </w:rPr>
        <w:t>Meltzer J</w:t>
      </w:r>
      <w:r w:rsidR="00852E10" w:rsidRPr="00DE0927">
        <w:rPr>
          <w:b/>
        </w:rPr>
        <w:t>A</w:t>
      </w:r>
      <w:r w:rsidR="00852E10">
        <w:t xml:space="preserve">, Olson IR, Constable RT.  Medial temporal lobe activation correlates with encoding success for associative memory of novel information.  </w:t>
      </w:r>
      <w:r w:rsidR="00852E10">
        <w:rPr>
          <w:i/>
        </w:rPr>
        <w:t>Society for Neuroscience</w:t>
      </w:r>
      <w:r w:rsidR="00852E10">
        <w:t>, 2001.</w:t>
      </w:r>
    </w:p>
    <w:p w14:paraId="3F3CF5E4" w14:textId="77777777" w:rsidR="00852E10" w:rsidRDefault="00852E10"/>
    <w:p w14:paraId="45E70050" w14:textId="44FAD9F3" w:rsidR="00FC4451" w:rsidRDefault="00E77665" w:rsidP="008A084C">
      <w:r w:rsidRPr="00E77665">
        <w:rPr>
          <w:bCs/>
        </w:rPr>
        <w:t xml:space="preserve">Po1. </w:t>
      </w:r>
      <w:r w:rsidR="00852E10">
        <w:rPr>
          <w:b/>
        </w:rPr>
        <w:t xml:space="preserve">Meltzer </w:t>
      </w:r>
      <w:r w:rsidR="00852E10" w:rsidRPr="00DE0927">
        <w:rPr>
          <w:b/>
        </w:rPr>
        <w:t>J</w:t>
      </w:r>
      <w:r w:rsidR="00852E10">
        <w:rPr>
          <w:b/>
        </w:rPr>
        <w:t>,</w:t>
      </w:r>
      <w:r w:rsidR="00852E10">
        <w:t xml:space="preserve"> Santos-</w:t>
      </w:r>
      <w:proofErr w:type="spellStart"/>
      <w:r w:rsidR="00852E10">
        <w:t>Sacchi</w:t>
      </w:r>
      <w:proofErr w:type="spellEnd"/>
      <w:r w:rsidR="00852E10">
        <w:t xml:space="preserve"> J, </w:t>
      </w:r>
      <w:proofErr w:type="spellStart"/>
      <w:r w:rsidR="00852E10">
        <w:t>Folkinshteyn</w:t>
      </w:r>
      <w:proofErr w:type="spellEnd"/>
      <w:r w:rsidR="00852E10">
        <w:t xml:space="preserve"> D, Temperature dependence of </w:t>
      </w:r>
      <w:proofErr w:type="spellStart"/>
      <w:r w:rsidR="00852E10">
        <w:t>prestin's</w:t>
      </w:r>
      <w:proofErr w:type="spellEnd"/>
      <w:r w:rsidR="00852E10">
        <w:t xml:space="preserve"> nonlinear capacitance.  </w:t>
      </w:r>
      <w:r w:rsidR="00852E10">
        <w:rPr>
          <w:i/>
        </w:rPr>
        <w:t xml:space="preserve">Society for Neuroscience, </w:t>
      </w:r>
      <w:r w:rsidR="00852E10">
        <w:t>2001.</w:t>
      </w:r>
    </w:p>
    <w:p w14:paraId="0FB8EC47" w14:textId="5D2DE11F" w:rsidR="00FC4451" w:rsidRPr="00FC4451" w:rsidRDefault="00FC4451" w:rsidP="00FC4451"/>
    <w:p w14:paraId="2DA97243" w14:textId="497583C5" w:rsidR="00FC4451" w:rsidRPr="00D10078" w:rsidRDefault="00FC4451" w:rsidP="00D10078"/>
    <w:p w14:paraId="24A6BB1A" w14:textId="2B6497BC" w:rsidR="00D10078" w:rsidRPr="00D10078" w:rsidRDefault="00D10078" w:rsidP="00852E10"/>
    <w:p w14:paraId="1F194414" w14:textId="77777777" w:rsidR="00D10078" w:rsidRDefault="00D10078" w:rsidP="00852E10">
      <w:pPr>
        <w:rPr>
          <w:b/>
        </w:rPr>
      </w:pPr>
    </w:p>
    <w:p w14:paraId="27558520" w14:textId="77777777" w:rsidR="00D10078" w:rsidRDefault="00D10078" w:rsidP="00852E10">
      <w:pPr>
        <w:rPr>
          <w:b/>
        </w:rPr>
      </w:pPr>
    </w:p>
    <w:p w14:paraId="488B1875" w14:textId="77777777" w:rsidR="00852E10" w:rsidRPr="00E16942" w:rsidRDefault="00852E10" w:rsidP="00852E10">
      <w:pPr>
        <w:rPr>
          <w:b/>
        </w:rPr>
      </w:pPr>
      <w:r w:rsidRPr="00E16942">
        <w:rPr>
          <w:b/>
        </w:rPr>
        <w:t>REVIEWER SERVICE</w:t>
      </w:r>
    </w:p>
    <w:p w14:paraId="1B3611CE" w14:textId="77777777" w:rsidR="00852E10" w:rsidRDefault="00852E10" w:rsidP="00852E10"/>
    <w:p w14:paraId="0455C263" w14:textId="77777777" w:rsidR="00055130" w:rsidRDefault="00055130" w:rsidP="00055130">
      <w:r>
        <w:t>Alberta Innovates</w:t>
      </w:r>
    </w:p>
    <w:p w14:paraId="690F0C6E" w14:textId="77777777" w:rsidR="00055130" w:rsidRDefault="00055130" w:rsidP="00055130">
      <w:r>
        <w:t>Alzheimer’s Association</w:t>
      </w:r>
    </w:p>
    <w:p w14:paraId="015CC835" w14:textId="77777777" w:rsidR="00366780" w:rsidRDefault="00366780" w:rsidP="00055130">
      <w:r>
        <w:t>Annals of Neurology</w:t>
      </w:r>
    </w:p>
    <w:p w14:paraId="5F795079" w14:textId="77777777" w:rsidR="005975BD" w:rsidRDefault="005975BD" w:rsidP="00852E10">
      <w:r>
        <w:lastRenderedPageBreak/>
        <w:t>Aphasiology</w:t>
      </w:r>
    </w:p>
    <w:p w14:paraId="4C112D24" w14:textId="77777777" w:rsidR="00FA2C3B" w:rsidRDefault="00FA2C3B" w:rsidP="00852E10">
      <w:r>
        <w:t>BMC Neuroscience</w:t>
      </w:r>
    </w:p>
    <w:p w14:paraId="49FD94B2" w14:textId="77777777" w:rsidR="00F37B49" w:rsidRDefault="00F37B49" w:rsidP="00852E10">
      <w:r>
        <w:t>Brain</w:t>
      </w:r>
    </w:p>
    <w:p w14:paraId="203E499B" w14:textId="77777777" w:rsidR="00B23954" w:rsidRDefault="00B23954" w:rsidP="00852E10">
      <w:r>
        <w:t>Brain Imaging and Behavior</w:t>
      </w:r>
    </w:p>
    <w:p w14:paraId="109A8A17" w14:textId="77777777" w:rsidR="00055130" w:rsidRDefault="00055130" w:rsidP="00055130">
      <w:r>
        <w:t>Brain and Language</w:t>
      </w:r>
    </w:p>
    <w:p w14:paraId="13B05279" w14:textId="77777777" w:rsidR="00055130" w:rsidRDefault="00055130" w:rsidP="00055130">
      <w:r>
        <w:t>Brain Research</w:t>
      </w:r>
    </w:p>
    <w:p w14:paraId="6E58B5AF" w14:textId="77777777" w:rsidR="003645A3" w:rsidRDefault="003645A3" w:rsidP="00055130">
      <w:r>
        <w:t>Brain Topography</w:t>
      </w:r>
    </w:p>
    <w:p w14:paraId="5C3EF096" w14:textId="77777777" w:rsidR="00852E10" w:rsidRDefault="00852E10" w:rsidP="00852E10">
      <w:r>
        <w:t>Cerebral Cortex</w:t>
      </w:r>
    </w:p>
    <w:p w14:paraId="75A087A0" w14:textId="77777777" w:rsidR="009D6C52" w:rsidRDefault="009D6C52" w:rsidP="00852E10">
      <w:r>
        <w:t>Cerebrovascular Diseases</w:t>
      </w:r>
    </w:p>
    <w:p w14:paraId="2A7FFCDD" w14:textId="77777777" w:rsidR="00852E10" w:rsidRDefault="00852E10" w:rsidP="00852E10">
      <w:r>
        <w:t>Clinical Neurophysiology</w:t>
      </w:r>
    </w:p>
    <w:p w14:paraId="0B1467F4" w14:textId="77777777" w:rsidR="00B23954" w:rsidRDefault="00B23954" w:rsidP="00852E10">
      <w:r>
        <w:t>Cortex</w:t>
      </w:r>
    </w:p>
    <w:p w14:paraId="28E4C1ED" w14:textId="77777777" w:rsidR="00055130" w:rsidRDefault="00055130" w:rsidP="00852E10">
      <w:r>
        <w:t>Dementia and Neuropsychology</w:t>
      </w:r>
    </w:p>
    <w:p w14:paraId="6AF0631B" w14:textId="77777777" w:rsidR="00055130" w:rsidRDefault="00055130" w:rsidP="00055130">
      <w:r>
        <w:t>European Journal of Neuroscience</w:t>
      </w:r>
    </w:p>
    <w:p w14:paraId="231703FD" w14:textId="77777777" w:rsidR="005C233E" w:rsidRDefault="005C233E" w:rsidP="00055130">
      <w:r>
        <w:t>Experimental Brain Research</w:t>
      </w:r>
    </w:p>
    <w:p w14:paraId="4500BA15" w14:textId="77777777" w:rsidR="00F37B49" w:rsidRDefault="00F37B49" w:rsidP="00055130">
      <w:r>
        <w:t>Frontiers in Aging Neuroscience</w:t>
      </w:r>
    </w:p>
    <w:p w14:paraId="47EF81CF" w14:textId="77777777" w:rsidR="00F37B49" w:rsidRDefault="00F37B49" w:rsidP="00055130">
      <w:r>
        <w:t>Frontiers in Human Neuroscience</w:t>
      </w:r>
    </w:p>
    <w:p w14:paraId="4A53B54B" w14:textId="77777777" w:rsidR="005C233E" w:rsidRDefault="005C233E" w:rsidP="00055130">
      <w:r>
        <w:t>Frontiers in Neuroscience</w:t>
      </w:r>
    </w:p>
    <w:p w14:paraId="085EE8F3" w14:textId="77777777" w:rsidR="005C233E" w:rsidRDefault="005C233E" w:rsidP="00055130">
      <w:r>
        <w:t>Frontiers in Psychology</w:t>
      </w:r>
    </w:p>
    <w:p w14:paraId="3C1B5891" w14:textId="77777777" w:rsidR="00852E10" w:rsidRDefault="00852E10" w:rsidP="00852E10">
      <w:r>
        <w:t>Human Brain Mapping</w:t>
      </w:r>
    </w:p>
    <w:p w14:paraId="0021858D" w14:textId="77777777" w:rsidR="00055130" w:rsidRDefault="00055130" w:rsidP="00B23954">
      <w:pPr>
        <w:tabs>
          <w:tab w:val="center" w:pos="4320"/>
        </w:tabs>
      </w:pPr>
      <w:r>
        <w:t>Journal of Alzheimer’s Disease</w:t>
      </w:r>
    </w:p>
    <w:p w14:paraId="210D21A8" w14:textId="77777777" w:rsidR="00B23954" w:rsidRDefault="00B23954" w:rsidP="00B23954">
      <w:pPr>
        <w:tabs>
          <w:tab w:val="center" w:pos="4320"/>
        </w:tabs>
      </w:pPr>
      <w:r>
        <w:t>Journal of Cognitive Neuroscience</w:t>
      </w:r>
    </w:p>
    <w:p w14:paraId="0FD0DCB0" w14:textId="77777777" w:rsidR="002649E8" w:rsidRDefault="002649E8" w:rsidP="00B23954">
      <w:pPr>
        <w:tabs>
          <w:tab w:val="center" w:pos="4320"/>
        </w:tabs>
      </w:pPr>
      <w:r>
        <w:t>Journal of Family Medicine</w:t>
      </w:r>
    </w:p>
    <w:p w14:paraId="5AAF05B5" w14:textId="77777777" w:rsidR="00526498" w:rsidRDefault="00526498" w:rsidP="00B23954">
      <w:pPr>
        <w:tabs>
          <w:tab w:val="center" w:pos="4320"/>
        </w:tabs>
      </w:pPr>
      <w:r>
        <w:t>Journal of Gerontology: Psychological Sciences</w:t>
      </w:r>
    </w:p>
    <w:p w14:paraId="077ACC52" w14:textId="77777777" w:rsidR="00B23954" w:rsidRDefault="00B23954" w:rsidP="00B23954">
      <w:pPr>
        <w:tabs>
          <w:tab w:val="center" w:pos="4320"/>
        </w:tabs>
      </w:pPr>
      <w:r w:rsidRPr="00B23954">
        <w:t>Journal of Intercultural Ethnopharmacology</w:t>
      </w:r>
    </w:p>
    <w:p w14:paraId="0CFD17EB" w14:textId="77777777" w:rsidR="00B23954" w:rsidRDefault="00B23954" w:rsidP="00B23954">
      <w:pPr>
        <w:tabs>
          <w:tab w:val="center" w:pos="4320"/>
        </w:tabs>
      </w:pPr>
      <w:r>
        <w:t>Journal of Neuroscience</w:t>
      </w:r>
    </w:p>
    <w:p w14:paraId="648B59B3" w14:textId="77777777" w:rsidR="00B23954" w:rsidRDefault="00B23954" w:rsidP="00B23954">
      <w:pPr>
        <w:tabs>
          <w:tab w:val="center" w:pos="4320"/>
        </w:tabs>
      </w:pPr>
      <w:r>
        <w:t>Journal of the Neurological Sciences</w:t>
      </w:r>
    </w:p>
    <w:p w14:paraId="50FD253B" w14:textId="77777777" w:rsidR="00852E10" w:rsidRDefault="00852E10" w:rsidP="00852E10">
      <w:r>
        <w:t>Journal of Pediatric Neurology</w:t>
      </w:r>
    </w:p>
    <w:p w14:paraId="1A8A3648" w14:textId="77777777" w:rsidR="00B23954" w:rsidRDefault="00B23954" w:rsidP="00852E10">
      <w:r>
        <w:t>Journal of Rehab Medicine</w:t>
      </w:r>
    </w:p>
    <w:p w14:paraId="43512692" w14:textId="77777777" w:rsidR="00852E10" w:rsidRDefault="00852E10" w:rsidP="00852E10">
      <w:r>
        <w:t>Language and Cognitive Processes</w:t>
      </w:r>
    </w:p>
    <w:p w14:paraId="1B4194A5" w14:textId="77777777" w:rsidR="00055130" w:rsidRDefault="00055130" w:rsidP="00055130">
      <w:r>
        <w:t>Netherlands Organisation for Scientific Research</w:t>
      </w:r>
    </w:p>
    <w:p w14:paraId="3DF03D1B" w14:textId="77777777" w:rsidR="00055130" w:rsidRDefault="00055130" w:rsidP="00055130">
      <w:r>
        <w:t>Medical Science Monitor</w:t>
      </w:r>
    </w:p>
    <w:p w14:paraId="4465135E" w14:textId="77777777" w:rsidR="005C233E" w:rsidRDefault="005C233E" w:rsidP="00055130">
      <w:r>
        <w:t>Neurobiology of Aging</w:t>
      </w:r>
    </w:p>
    <w:p w14:paraId="74A4DFD3" w14:textId="77777777" w:rsidR="00055130" w:rsidRDefault="00055130" w:rsidP="00055130">
      <w:proofErr w:type="spellStart"/>
      <w:r>
        <w:t>NeuroImage</w:t>
      </w:r>
      <w:proofErr w:type="spellEnd"/>
    </w:p>
    <w:p w14:paraId="742BAA52" w14:textId="77777777" w:rsidR="00055130" w:rsidRDefault="00055130" w:rsidP="00055130">
      <w:proofErr w:type="spellStart"/>
      <w:r>
        <w:t>Neuropsychologia</w:t>
      </w:r>
      <w:proofErr w:type="spellEnd"/>
    </w:p>
    <w:p w14:paraId="4A31F19E" w14:textId="77777777" w:rsidR="00852E10" w:rsidRDefault="00852E10" w:rsidP="00852E10">
      <w:r>
        <w:t>Neuroradiology</w:t>
      </w:r>
    </w:p>
    <w:p w14:paraId="790F0E8A" w14:textId="77777777" w:rsidR="008A1282" w:rsidRDefault="008A1282" w:rsidP="00852E10">
      <w:r>
        <w:t>Neuroscience</w:t>
      </w:r>
    </w:p>
    <w:p w14:paraId="51ADC3A9" w14:textId="77777777" w:rsidR="00852E10" w:rsidRDefault="00852E10" w:rsidP="00852E10">
      <w:r>
        <w:t>PLOS One</w:t>
      </w:r>
    </w:p>
    <w:p w14:paraId="12380A3B" w14:textId="77777777" w:rsidR="00055130" w:rsidRDefault="00055130" w:rsidP="00852E10">
      <w:pPr>
        <w:rPr>
          <w:b/>
        </w:rPr>
      </w:pPr>
    </w:p>
    <w:p w14:paraId="0AED3920" w14:textId="77777777" w:rsidR="00852E10" w:rsidRDefault="00C96A36" w:rsidP="00852E10">
      <w:pPr>
        <w:rPr>
          <w:b/>
        </w:rPr>
      </w:pPr>
      <w:r>
        <w:rPr>
          <w:b/>
        </w:rPr>
        <w:t>Editorial Service</w:t>
      </w:r>
    </w:p>
    <w:p w14:paraId="49B5433C" w14:textId="77777777" w:rsidR="00C96A36" w:rsidRDefault="00C96A36" w:rsidP="00852E10">
      <w:pPr>
        <w:rPr>
          <w:b/>
        </w:rPr>
      </w:pPr>
    </w:p>
    <w:p w14:paraId="49E140FE" w14:textId="77777777" w:rsidR="00C96A36" w:rsidRDefault="00C96A36" w:rsidP="00852E10">
      <w:r>
        <w:t>Review Editor, Frontiers in Neuroscience, May 2015-Present</w:t>
      </w:r>
    </w:p>
    <w:p w14:paraId="61873533" w14:textId="77777777" w:rsidR="00C96A36" w:rsidRDefault="00C96A36" w:rsidP="00852E10">
      <w:r>
        <w:t>Review Editor, Frontiers in Psychology, May 2015-Present</w:t>
      </w:r>
    </w:p>
    <w:p w14:paraId="1B10D912" w14:textId="77777777" w:rsidR="00C96A36" w:rsidRPr="00C96A36" w:rsidRDefault="00C96A36" w:rsidP="00852E10"/>
    <w:p w14:paraId="70643E75" w14:textId="3423479B" w:rsidR="00E536D6" w:rsidRDefault="00852E10" w:rsidP="00842EDB">
      <w:pPr>
        <w:tabs>
          <w:tab w:val="left" w:pos="6688"/>
        </w:tabs>
        <w:rPr>
          <w:b/>
        </w:rPr>
      </w:pPr>
      <w:r>
        <w:rPr>
          <w:b/>
        </w:rPr>
        <w:t>Invited Research Presentations:</w:t>
      </w:r>
    </w:p>
    <w:p w14:paraId="487ED016" w14:textId="77777777" w:rsidR="004C1A4A" w:rsidRDefault="004C1A4A" w:rsidP="00842EDB">
      <w:pPr>
        <w:tabs>
          <w:tab w:val="left" w:pos="6688"/>
        </w:tabs>
        <w:rPr>
          <w:b/>
        </w:rPr>
      </w:pPr>
    </w:p>
    <w:p w14:paraId="4406E298" w14:textId="6DA688E8" w:rsidR="00F67CEF" w:rsidRDefault="00F67CEF" w:rsidP="00F67CEF">
      <w:pPr>
        <w:tabs>
          <w:tab w:val="left" w:pos="6688"/>
        </w:tabs>
        <w:rPr>
          <w:bCs/>
        </w:rPr>
      </w:pPr>
      <w:r>
        <w:rPr>
          <w:bCs/>
        </w:rPr>
        <w:t>Halton-Peel Community Aphasia Programs, April, 2023</w:t>
      </w:r>
    </w:p>
    <w:p w14:paraId="4EAE2617" w14:textId="03C1FCAB" w:rsidR="008B552C" w:rsidRDefault="008B552C" w:rsidP="00842EDB">
      <w:pPr>
        <w:tabs>
          <w:tab w:val="left" w:pos="6688"/>
        </w:tabs>
        <w:rPr>
          <w:bCs/>
        </w:rPr>
      </w:pPr>
      <w:proofErr w:type="spellStart"/>
      <w:r>
        <w:rPr>
          <w:bCs/>
        </w:rPr>
        <w:lastRenderedPageBreak/>
        <w:t>Krembil</w:t>
      </w:r>
      <w:proofErr w:type="spellEnd"/>
      <w:r>
        <w:rPr>
          <w:bCs/>
        </w:rPr>
        <w:t xml:space="preserve"> Centre for </w:t>
      </w:r>
      <w:proofErr w:type="spellStart"/>
      <w:r>
        <w:rPr>
          <w:bCs/>
        </w:rPr>
        <w:t>Neuroinformatics</w:t>
      </w:r>
      <w:proofErr w:type="spellEnd"/>
      <w:r>
        <w:rPr>
          <w:bCs/>
        </w:rPr>
        <w:t>, March 2023</w:t>
      </w:r>
    </w:p>
    <w:p w14:paraId="6F4BC4B6" w14:textId="4CEA66EA" w:rsidR="00194AE9" w:rsidRPr="008B552C" w:rsidRDefault="00194AE9" w:rsidP="00842EDB">
      <w:pPr>
        <w:tabs>
          <w:tab w:val="left" w:pos="6688"/>
        </w:tabs>
        <w:rPr>
          <w:bCs/>
        </w:rPr>
      </w:pPr>
      <w:r>
        <w:rPr>
          <w:bCs/>
        </w:rPr>
        <w:t>Yale University, February, 2023</w:t>
      </w:r>
    </w:p>
    <w:p w14:paraId="05ABE0DF" w14:textId="4401C079" w:rsidR="008B552C" w:rsidRDefault="008B552C" w:rsidP="00842EDB">
      <w:pPr>
        <w:tabs>
          <w:tab w:val="left" w:pos="6688"/>
        </w:tabs>
        <w:rPr>
          <w:bCs/>
        </w:rPr>
      </w:pPr>
      <w:r>
        <w:rPr>
          <w:bCs/>
        </w:rPr>
        <w:t>Trent University Indigenous Research Day, November 2022</w:t>
      </w:r>
    </w:p>
    <w:p w14:paraId="1241ABB1" w14:textId="18D22689" w:rsidR="004C1A4A" w:rsidRPr="008B552C" w:rsidRDefault="004C1A4A" w:rsidP="00842EDB">
      <w:pPr>
        <w:tabs>
          <w:tab w:val="left" w:pos="6688"/>
        </w:tabs>
        <w:rPr>
          <w:bCs/>
        </w:rPr>
      </w:pPr>
      <w:r>
        <w:rPr>
          <w:bCs/>
        </w:rPr>
        <w:t>Stroke Recovery Association (Toronto Area), July, 2022</w:t>
      </w:r>
    </w:p>
    <w:p w14:paraId="14AE510E" w14:textId="553B533D" w:rsidR="00BC6D3D" w:rsidRDefault="00BC6D3D" w:rsidP="00842EDB">
      <w:pPr>
        <w:tabs>
          <w:tab w:val="left" w:pos="6688"/>
        </w:tabs>
        <w:rPr>
          <w:bCs/>
        </w:rPr>
      </w:pPr>
      <w:r w:rsidRPr="00BC6D3D">
        <w:rPr>
          <w:bCs/>
        </w:rPr>
        <w:t>Kingston Indigenous Language Nest, May 2022</w:t>
      </w:r>
    </w:p>
    <w:p w14:paraId="5FF52107" w14:textId="284A240B" w:rsidR="008B552C" w:rsidRPr="008B552C" w:rsidRDefault="008B552C" w:rsidP="008B552C">
      <w:r>
        <w:rPr>
          <w:lang w:val="en-US"/>
        </w:rPr>
        <w:t>Association of Iroquois and Allied Indians, Language and Land-based gathering, May 2022</w:t>
      </w:r>
    </w:p>
    <w:p w14:paraId="0411480D" w14:textId="1B11CF12" w:rsidR="00BC6D3D" w:rsidRPr="00BC6D3D" w:rsidRDefault="00BC6D3D" w:rsidP="00842EDB">
      <w:pPr>
        <w:tabs>
          <w:tab w:val="left" w:pos="6688"/>
        </w:tabs>
        <w:rPr>
          <w:bCs/>
        </w:rPr>
      </w:pPr>
      <w:r w:rsidRPr="00BC6D3D">
        <w:rPr>
          <w:bCs/>
        </w:rPr>
        <w:t>Rehabilitation Sciences Institute, U Toronto, May 2022</w:t>
      </w:r>
    </w:p>
    <w:p w14:paraId="17E43A96" w14:textId="77777777" w:rsidR="00D96C2E" w:rsidRPr="00FF2CF9" w:rsidRDefault="00D96C2E" w:rsidP="00D96C2E">
      <w:pPr>
        <w:tabs>
          <w:tab w:val="left" w:pos="6688"/>
        </w:tabs>
        <w:rPr>
          <w:bCs/>
        </w:rPr>
      </w:pPr>
      <w:r>
        <w:rPr>
          <w:bCs/>
        </w:rPr>
        <w:t>Baycrest Psychiatry Rounds, February, 2022</w:t>
      </w:r>
    </w:p>
    <w:p w14:paraId="67822EE4" w14:textId="6D7E3B6F" w:rsidR="00D96C2E" w:rsidRPr="00FF2CF9" w:rsidRDefault="00D96C2E" w:rsidP="00D96C2E">
      <w:pPr>
        <w:tabs>
          <w:tab w:val="left" w:pos="6688"/>
        </w:tabs>
        <w:rPr>
          <w:bCs/>
        </w:rPr>
      </w:pPr>
      <w:r>
        <w:rPr>
          <w:bCs/>
        </w:rPr>
        <w:t>Baycrest Behavioural Neurology Rounds, January, 2022</w:t>
      </w:r>
    </w:p>
    <w:p w14:paraId="6C19450D" w14:textId="2ACBADD4" w:rsidR="00360E46" w:rsidRDefault="00360E46" w:rsidP="00842EDB">
      <w:pPr>
        <w:tabs>
          <w:tab w:val="left" w:pos="6688"/>
        </w:tabs>
        <w:rPr>
          <w:bCs/>
        </w:rPr>
      </w:pPr>
      <w:r>
        <w:rPr>
          <w:bCs/>
        </w:rPr>
        <w:t>Laurentian University, Dept. Kinesiology, November, 2021</w:t>
      </w:r>
    </w:p>
    <w:p w14:paraId="28BC6B18" w14:textId="461343B5" w:rsidR="00FF2CF9" w:rsidRPr="00FF2CF9" w:rsidRDefault="00FF2CF9" w:rsidP="00842EDB">
      <w:pPr>
        <w:tabs>
          <w:tab w:val="left" w:pos="6688"/>
        </w:tabs>
        <w:rPr>
          <w:bCs/>
        </w:rPr>
      </w:pPr>
      <w:r>
        <w:rPr>
          <w:bCs/>
        </w:rPr>
        <w:t>Baycrest Behavioural Neurology Rounds, March, 202</w:t>
      </w:r>
      <w:r w:rsidR="008A670B">
        <w:rPr>
          <w:bCs/>
        </w:rPr>
        <w:t>1</w:t>
      </w:r>
    </w:p>
    <w:p w14:paraId="05019AA4" w14:textId="5E072E3C" w:rsidR="00603C75" w:rsidRPr="00603C75" w:rsidRDefault="00603C75" w:rsidP="00842EDB">
      <w:pPr>
        <w:tabs>
          <w:tab w:val="left" w:pos="6688"/>
        </w:tabs>
        <w:rPr>
          <w:bCs/>
        </w:rPr>
      </w:pPr>
      <w:r>
        <w:rPr>
          <w:bCs/>
        </w:rPr>
        <w:t>March of Dimes Aphasia Program webinar, August, 2020</w:t>
      </w:r>
    </w:p>
    <w:p w14:paraId="3C7360CD" w14:textId="32E60D1A" w:rsidR="002D117B" w:rsidRPr="003D1651" w:rsidRDefault="002D117B" w:rsidP="002D117B">
      <w:pPr>
        <w:tabs>
          <w:tab w:val="left" w:pos="6688"/>
        </w:tabs>
        <w:rPr>
          <w:bCs/>
        </w:rPr>
      </w:pPr>
      <w:r>
        <w:rPr>
          <w:bCs/>
        </w:rPr>
        <w:t>Halton-Peel Community Aphasia Programs, October, 2019</w:t>
      </w:r>
    </w:p>
    <w:p w14:paraId="59C53601" w14:textId="4315755B" w:rsidR="00976394" w:rsidRPr="00976394" w:rsidRDefault="00976394" w:rsidP="00842EDB">
      <w:pPr>
        <w:tabs>
          <w:tab w:val="left" w:pos="6688"/>
        </w:tabs>
        <w:rPr>
          <w:bCs/>
        </w:rPr>
      </w:pPr>
      <w:r w:rsidRPr="00976394">
        <w:rPr>
          <w:bCs/>
        </w:rPr>
        <w:t>Aphasia Institute Webinar Series, March, 2019</w:t>
      </w:r>
    </w:p>
    <w:p w14:paraId="37A203B6" w14:textId="3FA01D36" w:rsidR="00976394" w:rsidRPr="00976394" w:rsidRDefault="00976394" w:rsidP="00842EDB">
      <w:pPr>
        <w:tabs>
          <w:tab w:val="left" w:pos="6688"/>
        </w:tabs>
        <w:rPr>
          <w:bCs/>
        </w:rPr>
      </w:pPr>
      <w:r w:rsidRPr="00976394">
        <w:rPr>
          <w:bCs/>
        </w:rPr>
        <w:t>University of Toronto Ebbinghaus Empire Psychology Talks, February, 2019</w:t>
      </w:r>
    </w:p>
    <w:p w14:paraId="725E83B4" w14:textId="03D0C74E" w:rsidR="003D1651" w:rsidRPr="003D1651" w:rsidRDefault="003D1651" w:rsidP="00842EDB">
      <w:pPr>
        <w:tabs>
          <w:tab w:val="left" w:pos="6688"/>
        </w:tabs>
        <w:rPr>
          <w:bCs/>
        </w:rPr>
      </w:pPr>
      <w:r>
        <w:rPr>
          <w:bCs/>
        </w:rPr>
        <w:t>Halton-Peel Community Aphasia Programs, October, 2018</w:t>
      </w:r>
    </w:p>
    <w:p w14:paraId="78CFDB6D" w14:textId="1F2D553C" w:rsidR="008A084C" w:rsidRPr="008A084C" w:rsidRDefault="008A084C" w:rsidP="00842EDB">
      <w:pPr>
        <w:tabs>
          <w:tab w:val="left" w:pos="6688"/>
        </w:tabs>
        <w:rPr>
          <w:bCs/>
        </w:rPr>
      </w:pPr>
      <w:r>
        <w:rPr>
          <w:bCs/>
        </w:rPr>
        <w:t>York University Neuroscience Program, October, 2018</w:t>
      </w:r>
    </w:p>
    <w:p w14:paraId="084B1AAE" w14:textId="77777777" w:rsidR="008F1271" w:rsidRPr="00E536D6" w:rsidRDefault="008F1271" w:rsidP="008F1271">
      <w:pPr>
        <w:tabs>
          <w:tab w:val="left" w:pos="6688"/>
        </w:tabs>
      </w:pPr>
      <w:r>
        <w:t>Baycrest Behavioural Neurology Rounds, November, 2017</w:t>
      </w:r>
    </w:p>
    <w:p w14:paraId="50BD142D" w14:textId="27E1BF14" w:rsidR="00E536D6" w:rsidRDefault="00E536D6" w:rsidP="00842EDB">
      <w:pPr>
        <w:tabs>
          <w:tab w:val="left" w:pos="6688"/>
        </w:tabs>
      </w:pPr>
      <w:r>
        <w:t xml:space="preserve">National Institutes of Health, </w:t>
      </w:r>
      <w:r w:rsidR="00E86897">
        <w:t xml:space="preserve">Bethesda, MD, </w:t>
      </w:r>
      <w:r>
        <w:t>October, 2017</w:t>
      </w:r>
    </w:p>
    <w:p w14:paraId="3A5F727F" w14:textId="77777777" w:rsidR="00CA34D5" w:rsidRDefault="00CA34D5" w:rsidP="00CA34D5">
      <w:pPr>
        <w:tabs>
          <w:tab w:val="left" w:pos="6688"/>
        </w:tabs>
      </w:pPr>
      <w:proofErr w:type="spellStart"/>
      <w:r>
        <w:t>Krembil</w:t>
      </w:r>
      <w:proofErr w:type="spellEnd"/>
      <w:r>
        <w:t xml:space="preserve"> Neuroscience Institute, Toronto Western Hospital, April, 2017</w:t>
      </w:r>
    </w:p>
    <w:p w14:paraId="00BBDDFD" w14:textId="77777777" w:rsidR="00BE2C5B" w:rsidRDefault="00BE2C5B" w:rsidP="00842EDB">
      <w:pPr>
        <w:tabs>
          <w:tab w:val="left" w:pos="6688"/>
        </w:tabs>
      </w:pPr>
      <w:r>
        <w:t>Sunnybrook Research Institute, March, 2017</w:t>
      </w:r>
    </w:p>
    <w:p w14:paraId="423FEC01" w14:textId="77777777" w:rsidR="00BE2C5B" w:rsidRDefault="00BE2C5B" w:rsidP="00BE2C5B">
      <w:r>
        <w:t>Baycrest Hospital, Toronto, Neurology Rounds, March, 2017</w:t>
      </w:r>
    </w:p>
    <w:p w14:paraId="289598DF" w14:textId="77777777" w:rsidR="00797CB6" w:rsidRDefault="00BE2C5B" w:rsidP="00842EDB">
      <w:pPr>
        <w:tabs>
          <w:tab w:val="left" w:pos="6688"/>
        </w:tabs>
      </w:pPr>
      <w:r>
        <w:t>March of Dimes Aphasia Program, February, 2017</w:t>
      </w:r>
    </w:p>
    <w:p w14:paraId="5A7D658A" w14:textId="6D806255" w:rsidR="00C21B91" w:rsidRPr="00C21B91" w:rsidRDefault="00C21B91" w:rsidP="00C21B91">
      <w:pPr>
        <w:tabs>
          <w:tab w:val="left" w:pos="-720"/>
        </w:tabs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>University of Toronto Research Ethics Board Retreat, December, 2016</w:t>
      </w:r>
    </w:p>
    <w:p w14:paraId="0E165EF5" w14:textId="28C25934" w:rsidR="00852E10" w:rsidRDefault="00797CB6" w:rsidP="00842EDB">
      <w:pPr>
        <w:tabs>
          <w:tab w:val="left" w:pos="6688"/>
        </w:tabs>
        <w:rPr>
          <w:b/>
        </w:rPr>
      </w:pPr>
      <w:r>
        <w:t>Bayview High School Bioethics Club, November, 2016</w:t>
      </w:r>
    </w:p>
    <w:p w14:paraId="0B459C79" w14:textId="77777777" w:rsidR="00842EDB" w:rsidRPr="00842EDB" w:rsidRDefault="00842EDB" w:rsidP="00842EDB">
      <w:pPr>
        <w:tabs>
          <w:tab w:val="left" w:pos="6688"/>
        </w:tabs>
      </w:pPr>
      <w:r>
        <w:t>Baycrest Lightning rounds for visiting students of Peking Univ., July, 2016</w:t>
      </w:r>
    </w:p>
    <w:p w14:paraId="08907BAB" w14:textId="77777777" w:rsidR="00842EDB" w:rsidRPr="00842EDB" w:rsidRDefault="00842EDB" w:rsidP="00842EDB">
      <w:pPr>
        <w:tabs>
          <w:tab w:val="left" w:pos="6688"/>
        </w:tabs>
      </w:pPr>
      <w:r>
        <w:t>University of Toronto Psycholinguistics Seminar, April, 2016</w:t>
      </w:r>
    </w:p>
    <w:p w14:paraId="29E4FAF5" w14:textId="77777777" w:rsidR="00842EDB" w:rsidRPr="00620586" w:rsidRDefault="00842EDB" w:rsidP="00620586">
      <w:r>
        <w:t>Baycrest Hospital, Toronto, Neurology Rounds, March, 2016</w:t>
      </w:r>
    </w:p>
    <w:p w14:paraId="507C4672" w14:textId="77777777" w:rsidR="00842EDB" w:rsidRDefault="00842EDB" w:rsidP="00842EDB">
      <w:r>
        <w:t>In with Forward (community organization) – Aging and the Brain. March, 2016</w:t>
      </w:r>
    </w:p>
    <w:p w14:paraId="4AA75B28" w14:textId="77777777" w:rsidR="00842EDB" w:rsidRDefault="00842EDB" w:rsidP="00842EDB">
      <w:r>
        <w:t>Aphasia Institute, January, 2016</w:t>
      </w:r>
    </w:p>
    <w:p w14:paraId="1160DBE9" w14:textId="77777777" w:rsidR="00842EDB" w:rsidRDefault="00842EDB" w:rsidP="00842EDB">
      <w:r>
        <w:t>March of Dimes, November, 2015</w:t>
      </w:r>
    </w:p>
    <w:p w14:paraId="4BE12CF8" w14:textId="77777777" w:rsidR="0053444E" w:rsidRPr="0053444E" w:rsidRDefault="0053444E" w:rsidP="0053444E">
      <w:r w:rsidRPr="0053444E">
        <w:t xml:space="preserve">Ontario Society of Medical Technologists Annual Meeting. </w:t>
      </w:r>
      <w:r>
        <w:t>September, 2015</w:t>
      </w:r>
      <w:r w:rsidRPr="0053444E">
        <w:t xml:space="preserve"> </w:t>
      </w:r>
    </w:p>
    <w:p w14:paraId="18871032" w14:textId="77777777" w:rsidR="00620586" w:rsidRDefault="00620586" w:rsidP="00620586">
      <w:r>
        <w:t>University of Toronto Psychology Retreat, May, 2015</w:t>
      </w:r>
    </w:p>
    <w:p w14:paraId="10850970" w14:textId="77777777" w:rsidR="002D7C3A" w:rsidRDefault="002D7C3A" w:rsidP="002D7C3A">
      <w:r>
        <w:t>Rotman Research Institute, February, 2015</w:t>
      </w:r>
    </w:p>
    <w:p w14:paraId="5AC7B4CC" w14:textId="77777777" w:rsidR="002D7C3A" w:rsidRDefault="002D7C3A" w:rsidP="002D7C3A">
      <w:r>
        <w:t>Baycrest Hospital, Toronto, Neurology Rounds, February, 2015</w:t>
      </w:r>
    </w:p>
    <w:p w14:paraId="3A6FEF45" w14:textId="77777777" w:rsidR="00DC2D09" w:rsidRDefault="00DC2D09" w:rsidP="002D7C3A">
      <w:r>
        <w:t>Sunnybrook Health Sciences Centre, Toronto, October, 2014</w:t>
      </w:r>
    </w:p>
    <w:p w14:paraId="733AF8E3" w14:textId="77777777" w:rsidR="00DC2D09" w:rsidRDefault="00DC2D09" w:rsidP="002D7C3A">
      <w:r>
        <w:t>Quantified Self Toronto, October, 2014</w:t>
      </w:r>
    </w:p>
    <w:p w14:paraId="386B1FF7" w14:textId="77777777" w:rsidR="00F14402" w:rsidRDefault="00DF68B3" w:rsidP="00852E10">
      <w:r>
        <w:t>Dalhousie University, Halifax, NB, February, 2014</w:t>
      </w:r>
    </w:p>
    <w:p w14:paraId="00B6182F" w14:textId="77777777" w:rsidR="00086C19" w:rsidRDefault="00086C19" w:rsidP="00852E10">
      <w:r>
        <w:t>Centre for Addiction and Mental Health, January, 2014</w:t>
      </w:r>
    </w:p>
    <w:p w14:paraId="64CA6132" w14:textId="77777777" w:rsidR="00786A29" w:rsidRPr="00DF68B3" w:rsidRDefault="00786A29" w:rsidP="00852E10">
      <w:r>
        <w:t>University of Sao Paulo, Brazil, November, 2013</w:t>
      </w:r>
    </w:p>
    <w:p w14:paraId="42FF95C1" w14:textId="77777777" w:rsidR="00BA3F84" w:rsidRDefault="00BA3F84" w:rsidP="00BA3F84">
      <w:r>
        <w:t>Baycrest Hospital, Toronto, Neurology Rounds, October, 2013</w:t>
      </w:r>
    </w:p>
    <w:p w14:paraId="6220E334" w14:textId="77777777" w:rsidR="00F14402" w:rsidRPr="00F14402" w:rsidRDefault="00F14402" w:rsidP="00852E10">
      <w:r>
        <w:t>Alzheimer’s Society, York Region, March, 2013</w:t>
      </w:r>
    </w:p>
    <w:p w14:paraId="22B936C8" w14:textId="77777777" w:rsidR="00F14402" w:rsidRPr="00F14402" w:rsidRDefault="00F14402" w:rsidP="00852E10">
      <w:r>
        <w:t>York-Durham Aphasia Centre, January, 2013</w:t>
      </w:r>
    </w:p>
    <w:p w14:paraId="367757EB" w14:textId="77777777" w:rsidR="00852E10" w:rsidRDefault="00852E10" w:rsidP="00852E10">
      <w:r>
        <w:t>Toronto Western Neuroimaging Rounds, October, 2012</w:t>
      </w:r>
    </w:p>
    <w:p w14:paraId="1B74B43B" w14:textId="77777777" w:rsidR="0056089A" w:rsidRDefault="0056089A" w:rsidP="00852E10">
      <w:r>
        <w:t>Northwestern University, Evanston, IN, June, 2012</w:t>
      </w:r>
    </w:p>
    <w:p w14:paraId="6732F773" w14:textId="77777777" w:rsidR="00852E10" w:rsidRDefault="00852E10" w:rsidP="00852E10">
      <w:r>
        <w:lastRenderedPageBreak/>
        <w:t>Baycrest Hospital, Toronto, Psychiatry Rounds, February, 2012</w:t>
      </w:r>
    </w:p>
    <w:p w14:paraId="294BE393" w14:textId="77777777" w:rsidR="00852E10" w:rsidRDefault="00852E10" w:rsidP="00852E10">
      <w:r>
        <w:t>Hospital for Sick Children, Toronto, October, 2011</w:t>
      </w:r>
    </w:p>
    <w:p w14:paraId="5F664E59" w14:textId="77777777" w:rsidR="00852E10" w:rsidRDefault="00852E10" w:rsidP="00852E10">
      <w:r>
        <w:t>Baycrest Hospital, Toronto, Neurology Rounds, October, 2011</w:t>
      </w:r>
    </w:p>
    <w:p w14:paraId="72D8A543" w14:textId="77777777" w:rsidR="00852E10" w:rsidRDefault="00852E10" w:rsidP="00852E10">
      <w:r>
        <w:t>Rotman Research Institute, Toronto, September, 2011</w:t>
      </w:r>
    </w:p>
    <w:p w14:paraId="7C4901FC" w14:textId="77777777" w:rsidR="00852E10" w:rsidRDefault="00852E10" w:rsidP="00852E10">
      <w:r>
        <w:t>University of Toronto, Ebbinghaus Symposium, September, 2011</w:t>
      </w:r>
    </w:p>
    <w:p w14:paraId="17DE0A20" w14:textId="77777777" w:rsidR="00852E10" w:rsidRDefault="00852E10" w:rsidP="00852E10">
      <w:r>
        <w:t>Dalhousie University, Halifax, NB, July, 2010</w:t>
      </w:r>
    </w:p>
    <w:p w14:paraId="3C371E8E" w14:textId="77777777" w:rsidR="00852E10" w:rsidRDefault="00852E10" w:rsidP="00852E10">
      <w:r>
        <w:t>Rotman Institute, Toronto, ON, June, 2010</w:t>
      </w:r>
    </w:p>
    <w:p w14:paraId="299BF884" w14:textId="77777777" w:rsidR="00852E10" w:rsidRDefault="00852E10" w:rsidP="00852E10">
      <w:r>
        <w:t>McGovern Institute at MIT, May, 2010</w:t>
      </w:r>
    </w:p>
    <w:p w14:paraId="5F99AC01" w14:textId="77777777" w:rsidR="00852E10" w:rsidRDefault="00852E10" w:rsidP="00852E10">
      <w:r>
        <w:t>University of Washington, Seattle, WA, March, 2010</w:t>
      </w:r>
    </w:p>
    <w:p w14:paraId="25688A37" w14:textId="77777777" w:rsidR="00852E10" w:rsidRDefault="00852E10" w:rsidP="00852E10">
      <w:r>
        <w:t>University of Maryland, College Park, MD, November, 2008</w:t>
      </w:r>
    </w:p>
    <w:p w14:paraId="368B3061" w14:textId="77777777" w:rsidR="00852E10" w:rsidRDefault="00852E10" w:rsidP="00852E10">
      <w:r>
        <w:t>Moss Rehab Institute, Philadelphia, PA, October, 2008</w:t>
      </w:r>
    </w:p>
    <w:p w14:paraId="14CBCF42" w14:textId="77777777" w:rsidR="00852E10" w:rsidRDefault="00852E10" w:rsidP="00852E10">
      <w:r>
        <w:t>Washington Speech and Hearing Discussion Group, Bethesda, MD, May, 2007</w:t>
      </w:r>
    </w:p>
    <w:p w14:paraId="69DADE88" w14:textId="77777777" w:rsidR="00852E10" w:rsidRDefault="00852E10" w:rsidP="00852E10"/>
    <w:p w14:paraId="0C97F328" w14:textId="77777777" w:rsidR="00852E10" w:rsidRPr="00884CF8" w:rsidRDefault="00852E10" w:rsidP="00852E10">
      <w:pPr>
        <w:rPr>
          <w:b/>
        </w:rPr>
      </w:pPr>
      <w:r w:rsidRPr="00884CF8">
        <w:rPr>
          <w:b/>
        </w:rPr>
        <w:t>Guest course lectures:</w:t>
      </w:r>
    </w:p>
    <w:p w14:paraId="3C5800A6" w14:textId="77777777" w:rsidR="00852E10" w:rsidRPr="00DD3756" w:rsidRDefault="00852E10" w:rsidP="00852E10">
      <w:r>
        <w:rPr>
          <w:i/>
        </w:rPr>
        <w:t xml:space="preserve">Imaging in Neurorehabilitation, </w:t>
      </w:r>
      <w:r>
        <w:t>University of Toronto, 2011</w:t>
      </w:r>
    </w:p>
    <w:p w14:paraId="7F617593" w14:textId="2B7DB2FC" w:rsidR="0081771C" w:rsidRDefault="0081771C" w:rsidP="00852E10">
      <w:pPr>
        <w:rPr>
          <w:iCs/>
        </w:rPr>
      </w:pPr>
    </w:p>
    <w:p w14:paraId="10483F99" w14:textId="43EE6101" w:rsidR="002B46DA" w:rsidRDefault="002B46DA" w:rsidP="00717704">
      <w:pPr>
        <w:rPr>
          <w:iCs/>
        </w:rPr>
      </w:pPr>
      <w:r>
        <w:rPr>
          <w:i/>
        </w:rPr>
        <w:t xml:space="preserve">Neuroimaging for Rehabilitation Sciences, </w:t>
      </w:r>
      <w:r>
        <w:t xml:space="preserve">University of Toronto, </w:t>
      </w:r>
      <w:r w:rsidR="00717704" w:rsidRPr="00717704">
        <w:t>Cognitive Rehabilitation Neuroscience: Basic Science to Clinical Applications</w:t>
      </w:r>
      <w:r w:rsidR="00717704">
        <w:t xml:space="preserve">, </w:t>
      </w:r>
      <w:r>
        <w:t>2023</w:t>
      </w:r>
      <w:r w:rsidR="00717704">
        <w:t>, 2024</w:t>
      </w:r>
    </w:p>
    <w:p w14:paraId="608AABF9" w14:textId="77777777" w:rsidR="002B46DA" w:rsidRDefault="002B46DA" w:rsidP="00852E10">
      <w:pPr>
        <w:rPr>
          <w:iCs/>
        </w:rPr>
      </w:pPr>
    </w:p>
    <w:p w14:paraId="171DC636" w14:textId="045FD2E0" w:rsidR="00852E10" w:rsidRDefault="00852E10" w:rsidP="00852E10">
      <w:r>
        <w:rPr>
          <w:i/>
        </w:rPr>
        <w:t xml:space="preserve">Neuroimaging for Speech-Language Pathology, </w:t>
      </w:r>
      <w:r>
        <w:t xml:space="preserve">University of Toronto, </w:t>
      </w:r>
      <w:r w:rsidR="00717704">
        <w:t xml:space="preserve">Aphasia, </w:t>
      </w:r>
      <w:r>
        <w:t>2011, 2012</w:t>
      </w:r>
      <w:r w:rsidR="00841B52">
        <w:t>, 2013, 2014</w:t>
      </w:r>
      <w:r w:rsidR="00DE095E">
        <w:t>, 2015, 2016</w:t>
      </w:r>
      <w:r w:rsidR="008531CA">
        <w:t>, 2017, 2018</w:t>
      </w:r>
      <w:r w:rsidR="00C17A43">
        <w:t>, 2019, 2020</w:t>
      </w:r>
      <w:r w:rsidR="00F02B36">
        <w:t>, 2021</w:t>
      </w:r>
      <w:r w:rsidR="002B46DA">
        <w:t>, 2022, 2023</w:t>
      </w:r>
    </w:p>
    <w:p w14:paraId="44C4C8F5" w14:textId="77777777" w:rsidR="004A3A80" w:rsidRDefault="004A3A80" w:rsidP="00F02B36">
      <w:pPr>
        <w:rPr>
          <w:i/>
          <w:iCs/>
        </w:rPr>
      </w:pPr>
    </w:p>
    <w:p w14:paraId="1218C4D6" w14:textId="756C5C52" w:rsidR="00F02B36" w:rsidRDefault="00F02B36" w:rsidP="00F02B36">
      <w:r>
        <w:rPr>
          <w:i/>
          <w:iCs/>
        </w:rPr>
        <w:t xml:space="preserve">Neuroimaging investigations of aphasia. </w:t>
      </w:r>
      <w:r>
        <w:t>University of Toronto, Adult Speech and Language Disorders, 2021,</w:t>
      </w:r>
      <w:r w:rsidR="003A19E0">
        <w:t xml:space="preserve"> </w:t>
      </w:r>
      <w:r>
        <w:t>2022</w:t>
      </w:r>
      <w:r w:rsidR="0081771C">
        <w:t>, 2023</w:t>
      </w:r>
      <w:r w:rsidR="00717704">
        <w:t>, 2024</w:t>
      </w:r>
      <w:r>
        <w:t xml:space="preserve">. </w:t>
      </w:r>
    </w:p>
    <w:p w14:paraId="571BF81A" w14:textId="77777777" w:rsidR="004A3A80" w:rsidRDefault="004A3A80" w:rsidP="00F02B36">
      <w:pPr>
        <w:rPr>
          <w:i/>
          <w:iCs/>
        </w:rPr>
      </w:pPr>
    </w:p>
    <w:p w14:paraId="533DA4EE" w14:textId="58E83F5B" w:rsidR="00F02B36" w:rsidRPr="00F02B36" w:rsidRDefault="00F02B36" w:rsidP="00F02B36">
      <w:r>
        <w:rPr>
          <w:i/>
          <w:iCs/>
        </w:rPr>
        <w:t xml:space="preserve">Introduction to multi-level models for experimental psychologists. </w:t>
      </w:r>
      <w:r>
        <w:t xml:space="preserve">University of Toronto, </w:t>
      </w:r>
      <w:r w:rsidR="004A3A80" w:rsidRPr="004A3A80">
        <w:t>Experimental Methods in Human Factors Research</w:t>
      </w:r>
      <w:r w:rsidR="004A3A80">
        <w:t xml:space="preserve">, </w:t>
      </w:r>
      <w:r>
        <w:t>2021</w:t>
      </w:r>
      <w:r w:rsidR="003A19E0">
        <w:t>, 2022, 2023</w:t>
      </w:r>
      <w:r>
        <w:t>.</w:t>
      </w:r>
    </w:p>
    <w:p w14:paraId="036BF0F7" w14:textId="77777777" w:rsidR="004A3A80" w:rsidRDefault="004A3A80" w:rsidP="00852E10">
      <w:pPr>
        <w:rPr>
          <w:i/>
        </w:rPr>
      </w:pPr>
    </w:p>
    <w:p w14:paraId="6C49BA4A" w14:textId="6709F0E8" w:rsidR="00852E10" w:rsidRDefault="00852E10" w:rsidP="00852E10">
      <w:r>
        <w:rPr>
          <w:i/>
        </w:rPr>
        <w:t xml:space="preserve">Aphasia and Recovery, </w:t>
      </w:r>
      <w:r>
        <w:t>Translational Neuroscience, University of Maryland, 2010</w:t>
      </w:r>
    </w:p>
    <w:p w14:paraId="4EAD9D5F" w14:textId="77777777" w:rsidR="004A3A80" w:rsidRDefault="004A3A80" w:rsidP="00852E10">
      <w:pPr>
        <w:rPr>
          <w:i/>
        </w:rPr>
      </w:pPr>
    </w:p>
    <w:p w14:paraId="637C9D52" w14:textId="5F07F0CC" w:rsidR="00852E10" w:rsidRPr="00AF6A60" w:rsidRDefault="00852E10" w:rsidP="00852E10">
      <w:r>
        <w:rPr>
          <w:i/>
        </w:rPr>
        <w:t>Neuroimaging in Aphasia</w:t>
      </w:r>
      <w:r>
        <w:t>, Speech and Language Pathology Seminar, University of Maryland, 2009</w:t>
      </w:r>
    </w:p>
    <w:p w14:paraId="10CD4198" w14:textId="77777777" w:rsidR="004A3A80" w:rsidRDefault="004A3A80" w:rsidP="00852E10">
      <w:pPr>
        <w:rPr>
          <w:i/>
        </w:rPr>
      </w:pPr>
    </w:p>
    <w:p w14:paraId="3EAC371E" w14:textId="757B287D" w:rsidR="00852E10" w:rsidRPr="00987178" w:rsidRDefault="00852E10" w:rsidP="00852E10">
      <w:r>
        <w:rPr>
          <w:i/>
        </w:rPr>
        <w:t>Philosophy of Neuroscience</w:t>
      </w:r>
      <w:r w:rsidRPr="00987178">
        <w:t>, Principles of Neuroscience, Yale University, 2005.</w:t>
      </w:r>
      <w:r>
        <w:t xml:space="preserve">  </w:t>
      </w:r>
    </w:p>
    <w:p w14:paraId="739F6118" w14:textId="77777777" w:rsidR="004A3A80" w:rsidRDefault="004A3A80" w:rsidP="00852E10">
      <w:pPr>
        <w:rPr>
          <w:i/>
        </w:rPr>
      </w:pPr>
    </w:p>
    <w:p w14:paraId="6FCB5C0D" w14:textId="2D5A1333" w:rsidR="00852E10" w:rsidRDefault="00852E10" w:rsidP="00852E10">
      <w:r>
        <w:rPr>
          <w:i/>
        </w:rPr>
        <w:t>Networks and Language</w:t>
      </w:r>
      <w:r w:rsidRPr="00987178">
        <w:t>, Systems Neuroscience, Harvard University, 2002</w:t>
      </w:r>
      <w:r>
        <w:t xml:space="preserve">.  </w:t>
      </w:r>
    </w:p>
    <w:p w14:paraId="67975CFA" w14:textId="77777777" w:rsidR="00852E10" w:rsidRDefault="00852E10" w:rsidP="00852E10"/>
    <w:p w14:paraId="34D6BF35" w14:textId="5327A639" w:rsidR="00E05BF9" w:rsidRDefault="00E05BF9" w:rsidP="00852E10">
      <w:pPr>
        <w:rPr>
          <w:b/>
        </w:rPr>
      </w:pPr>
      <w:r>
        <w:rPr>
          <w:b/>
        </w:rPr>
        <w:t>Media appearances:</w:t>
      </w:r>
    </w:p>
    <w:p w14:paraId="3320B060" w14:textId="5B4FDBFB" w:rsidR="00EF07BA" w:rsidRDefault="00EF07BA" w:rsidP="00852E10">
      <w:pPr>
        <w:rPr>
          <w:b/>
        </w:rPr>
      </w:pPr>
    </w:p>
    <w:p w14:paraId="21B70FB1" w14:textId="77BDEA9C" w:rsidR="007B3F12" w:rsidRDefault="007B3F12" w:rsidP="00852E10">
      <w:pPr>
        <w:rPr>
          <w:bCs/>
        </w:rPr>
      </w:pPr>
      <w:r>
        <w:rPr>
          <w:bCs/>
        </w:rPr>
        <w:t xml:space="preserve">Print/online interview, Toronto Star, June 28, 2024. </w:t>
      </w:r>
      <w:r w:rsidRPr="007B3F12">
        <w:rPr>
          <w:bCs/>
        </w:rPr>
        <w:t>This common trait is a leading risk factor for dementia. It is easily treated, experts say</w:t>
      </w:r>
      <w:r>
        <w:rPr>
          <w:bCs/>
        </w:rPr>
        <w:t xml:space="preserve">. </w:t>
      </w:r>
    </w:p>
    <w:p w14:paraId="4BDE6A5E" w14:textId="4F13CBAF" w:rsidR="007B3F12" w:rsidRPr="007B3F12" w:rsidRDefault="007B3F12" w:rsidP="00852E10">
      <w:pPr>
        <w:rPr>
          <w:bCs/>
        </w:rPr>
      </w:pPr>
      <w:r w:rsidRPr="007B3F12">
        <w:rPr>
          <w:bCs/>
        </w:rPr>
        <w:t>https://www.thestar.com/life/health-wellness/this-common-trait-is-a-leading-risk-factor-for-dementia-it-is-easily-treated-experts/article_9c4ef356-347d-11ef-9123-23cc986e2814.html</w:t>
      </w:r>
    </w:p>
    <w:p w14:paraId="1BF0117C" w14:textId="77777777" w:rsidR="007B3F12" w:rsidRDefault="007B3F12" w:rsidP="00852E10">
      <w:pPr>
        <w:rPr>
          <w:b/>
        </w:rPr>
      </w:pPr>
    </w:p>
    <w:p w14:paraId="5FAE8F11" w14:textId="2954D3CA" w:rsidR="00C675BB" w:rsidRPr="00C675BB" w:rsidRDefault="00C675BB" w:rsidP="00C675BB">
      <w:r>
        <w:rPr>
          <w:bCs/>
        </w:rPr>
        <w:lastRenderedPageBreak/>
        <w:t xml:space="preserve">Print/online coverage. Toronto Star., March 20, 2024. </w:t>
      </w:r>
      <w:r w:rsidRPr="00C675BB">
        <w:t>This common trait could be an early warning sign of dementia, Toronto researchers discover</w:t>
      </w:r>
      <w:r>
        <w:t xml:space="preserve">. </w:t>
      </w:r>
      <w:r w:rsidRPr="00C675BB">
        <w:t>https://www.thestar.com/news/canada/this-common-trait-could-be-an-early-warning-sign-of-dementia-toronto-researchers-discover/article_4c997236-e51e-11ee-bbee-93e0404e146e.html</w:t>
      </w:r>
    </w:p>
    <w:p w14:paraId="4319E6EB" w14:textId="77777777" w:rsidR="00C675BB" w:rsidRDefault="00C675BB" w:rsidP="00852E10">
      <w:pPr>
        <w:rPr>
          <w:bCs/>
        </w:rPr>
      </w:pPr>
    </w:p>
    <w:p w14:paraId="621216DB" w14:textId="79F4E59E" w:rsidR="00C675BB" w:rsidRPr="00C675BB" w:rsidRDefault="00C675BB" w:rsidP="00852E10">
      <w:pPr>
        <w:rPr>
          <w:bCs/>
        </w:rPr>
      </w:pPr>
      <w:r>
        <w:rPr>
          <w:bCs/>
        </w:rPr>
        <w:t xml:space="preserve">Radio interview: Kelly </w:t>
      </w:r>
      <w:proofErr w:type="spellStart"/>
      <w:r>
        <w:rPr>
          <w:bCs/>
        </w:rPr>
        <w:t>Cutrara</w:t>
      </w:r>
      <w:proofErr w:type="spellEnd"/>
      <w:r>
        <w:rPr>
          <w:bCs/>
        </w:rPr>
        <w:t xml:space="preserve"> show. March 20, 2024. Coverage of study linking talking speed to cognitive health. </w:t>
      </w:r>
    </w:p>
    <w:p w14:paraId="0AFE8C42" w14:textId="77777777" w:rsidR="00C675BB" w:rsidRDefault="00C675BB" w:rsidP="00852E10">
      <w:pPr>
        <w:rPr>
          <w:b/>
        </w:rPr>
      </w:pPr>
    </w:p>
    <w:p w14:paraId="0ABA3B83" w14:textId="5CFCA554" w:rsidR="001E00B6" w:rsidRPr="001E00B6" w:rsidRDefault="001E00B6" w:rsidP="00852E10">
      <w:pPr>
        <w:rPr>
          <w:bCs/>
        </w:rPr>
      </w:pPr>
      <w:r>
        <w:rPr>
          <w:bCs/>
        </w:rPr>
        <w:t>Radio interview: CBC Morning</w:t>
      </w:r>
      <w:r w:rsidR="00B7666B">
        <w:rPr>
          <w:bCs/>
        </w:rPr>
        <w:t xml:space="preserve"> </w:t>
      </w:r>
      <w:r>
        <w:rPr>
          <w:bCs/>
        </w:rPr>
        <w:t xml:space="preserve">North with Markus Schwabe, “Meet the Anishinaabemowin speakers preserving their language for the next generation.” March 21, 2022. </w:t>
      </w:r>
      <w:r w:rsidRPr="001E00B6">
        <w:rPr>
          <w:bCs/>
        </w:rPr>
        <w:t>https://www.cbc.ca/listen/live-radio/1-41-morning-north/clip/15901776-meet-anishinaabemowin-speakers-preserving-language-next-generation</w:t>
      </w:r>
    </w:p>
    <w:p w14:paraId="320E0805" w14:textId="77777777" w:rsidR="001E00B6" w:rsidRDefault="001E00B6" w:rsidP="00852E10">
      <w:pPr>
        <w:rPr>
          <w:b/>
        </w:rPr>
      </w:pPr>
    </w:p>
    <w:p w14:paraId="23CB0D83" w14:textId="5E02A598" w:rsidR="0006004F" w:rsidRPr="0006004F" w:rsidRDefault="00EF07BA" w:rsidP="0006004F">
      <w:r>
        <w:rPr>
          <w:bCs/>
        </w:rPr>
        <w:t xml:space="preserve">Print/online coverage: Discover Magazine. </w:t>
      </w:r>
      <w:r w:rsidR="0006004F" w:rsidRPr="0006004F">
        <w:t>When COVID-19 'Brain Fog' Hit, They Turned to a Language App</w:t>
      </w:r>
      <w:r w:rsidR="0006004F">
        <w:t xml:space="preserve">. Feb 1, 2022. </w:t>
      </w:r>
      <w:r w:rsidR="0006004F" w:rsidRPr="0006004F">
        <w:t>https://www.discovermagazine.com/mind/when-covid-19-brain-fog-hit-they-turned-to-a-language-app</w:t>
      </w:r>
    </w:p>
    <w:p w14:paraId="1F91BBBC" w14:textId="77777777" w:rsidR="00EF07BA" w:rsidRDefault="00EF07BA" w:rsidP="00852E10">
      <w:pPr>
        <w:rPr>
          <w:bCs/>
        </w:rPr>
      </w:pPr>
    </w:p>
    <w:p w14:paraId="12CC19F8" w14:textId="379D1093" w:rsidR="00EF07BA" w:rsidRPr="00EF07BA" w:rsidRDefault="00EF07BA" w:rsidP="00852E10">
      <w:pPr>
        <w:rPr>
          <w:bCs/>
        </w:rPr>
      </w:pPr>
      <w:r w:rsidRPr="00EF07BA">
        <w:rPr>
          <w:bCs/>
        </w:rPr>
        <w:t>Radio interview: CBC’s Quirks and Quarks. “The Origins of Handedness.” Dec. 31, 2021</w:t>
      </w:r>
    </w:p>
    <w:p w14:paraId="7D24014A" w14:textId="44967971" w:rsidR="00EF07BA" w:rsidRPr="0006004F" w:rsidRDefault="00E7062E" w:rsidP="00852E10">
      <w:pPr>
        <w:rPr>
          <w:bCs/>
        </w:rPr>
      </w:pPr>
      <w:hyperlink r:id="rId7" w:history="1">
        <w:r w:rsidR="0006004F" w:rsidRPr="0006004F">
          <w:rPr>
            <w:rStyle w:val="Hyperlink"/>
            <w:bCs/>
          </w:rPr>
          <w:t>https://www.cbc.ca/radio/quirks/jan-1-our-annual-holiday-listener-question-show-1.6295556</w:t>
        </w:r>
      </w:hyperlink>
    </w:p>
    <w:p w14:paraId="41F4E75B" w14:textId="77777777" w:rsidR="0006004F" w:rsidRDefault="0006004F" w:rsidP="00852E10">
      <w:pPr>
        <w:rPr>
          <w:b/>
        </w:rPr>
      </w:pPr>
    </w:p>
    <w:p w14:paraId="230AFC7B" w14:textId="77777777" w:rsidR="00EF07BA" w:rsidRPr="00EF07BA" w:rsidRDefault="00D84E5C" w:rsidP="00D84E5C">
      <w:r>
        <w:rPr>
          <w:bCs/>
        </w:rPr>
        <w:t>Television/online coverage: CTV National News. “</w:t>
      </w:r>
      <w:r w:rsidRPr="00D84E5C">
        <w:t>Learning another language is good for your brain, even if you don't become fluent: study</w:t>
      </w:r>
      <w:r>
        <w:t xml:space="preserve">.” Oct. 25, 2021. </w:t>
      </w:r>
      <w:r w:rsidR="00EF07BA">
        <w:fldChar w:fldCharType="begin"/>
      </w:r>
      <w:r w:rsidR="00EF07BA">
        <w:instrText xml:space="preserve"> HYPERLINK "</w:instrText>
      </w:r>
      <w:r w:rsidR="00EF07BA" w:rsidRPr="00EF07BA">
        <w:instrText>https://www.ctvnews.ca/health/learning-another-language-is-good-for-your-brain-even-if-you-don-t-become-fluent-study-1.5637828</w:instrText>
      </w:r>
      <w:r w:rsidR="00EF07BA" w:rsidRPr="00EF07BA">
        <w:br/>
        <w:instrText>(Numerous other online articles about the same study)</w:instrText>
      </w:r>
    </w:p>
    <w:p w14:paraId="7784B653" w14:textId="77777777" w:rsidR="00EF07BA" w:rsidRPr="008D3B44" w:rsidRDefault="00EF07BA" w:rsidP="00D84E5C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8D3B44">
        <w:rPr>
          <w:rStyle w:val="Hyperlink"/>
        </w:rPr>
        <w:t>https://www.ctvnews.ca/health/learning-another-language-is-good-for-your-brain-even-if-you-don-t-become-fluent-study-1.5637828</w:t>
      </w:r>
      <w:r w:rsidRPr="008D3B44">
        <w:rPr>
          <w:rStyle w:val="Hyperlink"/>
        </w:rPr>
        <w:br/>
        <w:t>(Numerous other online articles about the same study)</w:t>
      </w:r>
    </w:p>
    <w:p w14:paraId="3AA46B66" w14:textId="39537E78" w:rsidR="00D84E5C" w:rsidRDefault="00EF07BA" w:rsidP="003144C7">
      <w:pPr>
        <w:rPr>
          <w:bCs/>
        </w:rPr>
      </w:pPr>
      <w:r>
        <w:fldChar w:fldCharType="end"/>
      </w:r>
    </w:p>
    <w:p w14:paraId="3832D122" w14:textId="6E688432" w:rsidR="00D0616B" w:rsidRDefault="00D0616B" w:rsidP="003144C7">
      <w:pPr>
        <w:rPr>
          <w:bCs/>
        </w:rPr>
      </w:pPr>
      <w:r>
        <w:rPr>
          <w:bCs/>
        </w:rPr>
        <w:t>Television interview: CTV National News, “</w:t>
      </w:r>
      <w:r w:rsidR="003144C7" w:rsidRPr="003144C7">
        <w:t>Electric stimulation 'a promising advancement' for reversing memory loss</w:t>
      </w:r>
      <w:r>
        <w:rPr>
          <w:bCs/>
        </w:rPr>
        <w:t>.” April 20, 2019</w:t>
      </w:r>
    </w:p>
    <w:p w14:paraId="37C2FB29" w14:textId="77777777" w:rsidR="00E6724D" w:rsidRDefault="00E7062E" w:rsidP="00E6724D">
      <w:hyperlink r:id="rId8" w:history="1">
        <w:r w:rsidR="00E6724D">
          <w:rPr>
            <w:rStyle w:val="Hyperlink"/>
          </w:rPr>
          <w:t>https://www.ctvnews.ca/health/electric-stimulation-a-promising-advancement-for-reversing-memory-loss-1.4388758</w:t>
        </w:r>
      </w:hyperlink>
    </w:p>
    <w:p w14:paraId="4C2FF84E" w14:textId="77777777" w:rsidR="00E6724D" w:rsidRDefault="00E6724D" w:rsidP="003144C7">
      <w:pPr>
        <w:rPr>
          <w:bCs/>
        </w:rPr>
      </w:pPr>
    </w:p>
    <w:p w14:paraId="0F21256D" w14:textId="4E2A1C0D" w:rsidR="00196AF0" w:rsidRDefault="00196AF0" w:rsidP="00852E10">
      <w:pPr>
        <w:rPr>
          <w:bCs/>
        </w:rPr>
      </w:pPr>
      <w:r>
        <w:rPr>
          <w:bCs/>
        </w:rPr>
        <w:t>Newspaper column: Toronto Star, “Can brain stimulation be used to treat neurodegenerative disorders?” July 30, 2018</w:t>
      </w:r>
    </w:p>
    <w:p w14:paraId="4082F57D" w14:textId="77777777" w:rsidR="00E6724D" w:rsidRPr="00D0616B" w:rsidRDefault="00E6724D" w:rsidP="00852E10">
      <w:pPr>
        <w:rPr>
          <w:bCs/>
        </w:rPr>
      </w:pPr>
    </w:p>
    <w:p w14:paraId="1A972DEF" w14:textId="7B10A349" w:rsidR="00D0616B" w:rsidRDefault="00D0616B" w:rsidP="00D0616B">
      <w:r>
        <w:t xml:space="preserve">Radio Interview: </w:t>
      </w:r>
      <w:proofErr w:type="spellStart"/>
      <w:r>
        <w:t>Zoomer</w:t>
      </w:r>
      <w:proofErr w:type="spellEnd"/>
      <w:r>
        <w:t xml:space="preserve"> Radio, “Alzheimer’s Disease – Latest Research and Treatments.” Jan. 29, 2015</w:t>
      </w:r>
    </w:p>
    <w:p w14:paraId="4855106B" w14:textId="77777777" w:rsidR="00E6724D" w:rsidRPr="00EC0D42" w:rsidRDefault="00E6724D" w:rsidP="00D0616B"/>
    <w:p w14:paraId="33CEB05B" w14:textId="0263BE1A" w:rsidR="00D0616B" w:rsidRDefault="00D0616B" w:rsidP="00D0616B">
      <w:r>
        <w:t>Magazine interview: Owl Magazine, “Extreme Brains.” Dec. 18, 2012.</w:t>
      </w:r>
    </w:p>
    <w:p w14:paraId="4780AE22" w14:textId="77777777" w:rsidR="00E6724D" w:rsidRPr="001F29F6" w:rsidRDefault="00E6724D" w:rsidP="00D0616B"/>
    <w:p w14:paraId="2D722CAC" w14:textId="77777777" w:rsidR="001F29F6" w:rsidRDefault="001F29F6" w:rsidP="001F29F6">
      <w:r>
        <w:t>Television interview: Global TV, 16x9 The Bigger Picture, “</w:t>
      </w:r>
      <w:r w:rsidRPr="001F29F6">
        <w:t>Word Play</w:t>
      </w:r>
      <w:r>
        <w:t>.” May 7, 2012.</w:t>
      </w:r>
    </w:p>
    <w:p w14:paraId="4C88EE37" w14:textId="77777777" w:rsidR="00EC0D42" w:rsidRDefault="00EC0D42" w:rsidP="00852E10">
      <w:pPr>
        <w:rPr>
          <w:b/>
        </w:rPr>
      </w:pPr>
    </w:p>
    <w:p w14:paraId="3C279C5B" w14:textId="77777777" w:rsidR="00852E10" w:rsidRDefault="006C3CA1" w:rsidP="00852E10">
      <w:pPr>
        <w:rPr>
          <w:b/>
        </w:rPr>
      </w:pPr>
      <w:r>
        <w:rPr>
          <w:b/>
        </w:rPr>
        <w:t>Trainee Supervision</w:t>
      </w:r>
    </w:p>
    <w:p w14:paraId="56A629DF" w14:textId="77777777" w:rsidR="006C3CA1" w:rsidRDefault="006C3CA1" w:rsidP="00852E10">
      <w:pPr>
        <w:rPr>
          <w:b/>
        </w:rPr>
      </w:pPr>
    </w:p>
    <w:p w14:paraId="3FA12F8C" w14:textId="0EF3D648" w:rsidR="006C3CA1" w:rsidRDefault="0070699E" w:rsidP="00852E10">
      <w:pPr>
        <w:rPr>
          <w:b/>
        </w:rPr>
      </w:pPr>
      <w:r>
        <w:rPr>
          <w:b/>
        </w:rPr>
        <w:lastRenderedPageBreak/>
        <w:t>Postdoctoral Fellows</w:t>
      </w:r>
    </w:p>
    <w:p w14:paraId="3B704F6A" w14:textId="5EA36561" w:rsidR="002376DE" w:rsidRDefault="002376DE" w:rsidP="00852E10">
      <w:pPr>
        <w:rPr>
          <w:b/>
        </w:rPr>
      </w:pPr>
    </w:p>
    <w:p w14:paraId="3D752C34" w14:textId="70BD7F7F" w:rsidR="002376DE" w:rsidRDefault="002376DE" w:rsidP="00852E10">
      <w:pPr>
        <w:rPr>
          <w:bCs/>
        </w:rPr>
      </w:pPr>
      <w:r>
        <w:rPr>
          <w:bCs/>
        </w:rPr>
        <w:t xml:space="preserve">Graham Flick, Ph.D. Sept. 2023-Present. Role: Equal co-supervisor. </w:t>
      </w:r>
    </w:p>
    <w:p w14:paraId="30D12FB0" w14:textId="2F3D7DF1" w:rsidR="002376DE" w:rsidRPr="002376DE" w:rsidRDefault="002376DE" w:rsidP="00852E10">
      <w:pPr>
        <w:rPr>
          <w:bCs/>
        </w:rPr>
      </w:pPr>
      <w:r>
        <w:rPr>
          <w:bCs/>
        </w:rPr>
        <w:t xml:space="preserve">Topic: Neural basis of memory for Object Features. </w:t>
      </w:r>
    </w:p>
    <w:p w14:paraId="25A9D80A" w14:textId="5839BED9" w:rsidR="0070699E" w:rsidRDefault="0070699E" w:rsidP="00852E10">
      <w:pPr>
        <w:rPr>
          <w:b/>
        </w:rPr>
      </w:pPr>
    </w:p>
    <w:p w14:paraId="73E383A3" w14:textId="47804E15" w:rsidR="00B55D71" w:rsidRDefault="00B55D71" w:rsidP="00F34748">
      <w:pPr>
        <w:rPr>
          <w:bCs/>
        </w:rPr>
      </w:pPr>
      <w:proofErr w:type="spellStart"/>
      <w:r>
        <w:rPr>
          <w:bCs/>
        </w:rPr>
        <w:t>Alica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Rogojin</w:t>
      </w:r>
      <w:proofErr w:type="spellEnd"/>
      <w:r>
        <w:rPr>
          <w:bCs/>
        </w:rPr>
        <w:t>, Ph.D. Sept. 2022-</w:t>
      </w:r>
      <w:r w:rsidR="00F34748">
        <w:rPr>
          <w:bCs/>
        </w:rPr>
        <w:t>Dec. 2023</w:t>
      </w:r>
      <w:r>
        <w:rPr>
          <w:bCs/>
        </w:rPr>
        <w:t>. Role: Primary Supervisor</w:t>
      </w:r>
    </w:p>
    <w:p w14:paraId="410CDF04" w14:textId="41E9C7D9" w:rsidR="00F34748" w:rsidRDefault="00F34748" w:rsidP="00F34748">
      <w:pPr>
        <w:rPr>
          <w:bCs/>
        </w:rPr>
      </w:pPr>
      <w:r>
        <w:rPr>
          <w:bCs/>
        </w:rPr>
        <w:t xml:space="preserve">Topic: Neurophysiological bases of interhemispheric interaction. </w:t>
      </w:r>
      <w:r w:rsidR="002376DE">
        <w:rPr>
          <w:bCs/>
        </w:rPr>
        <w:t xml:space="preserve">Current Position: Research Scientist, Multi-Health Systems, Inc. </w:t>
      </w:r>
    </w:p>
    <w:p w14:paraId="000E1D40" w14:textId="77777777" w:rsidR="00F34748" w:rsidRPr="00F34748" w:rsidRDefault="00F34748" w:rsidP="00F34748">
      <w:pPr>
        <w:rPr>
          <w:bCs/>
        </w:rPr>
      </w:pPr>
    </w:p>
    <w:p w14:paraId="321ABC97" w14:textId="43ED85B5" w:rsidR="00065714" w:rsidRPr="00065714" w:rsidRDefault="00065714" w:rsidP="00852E10">
      <w:pPr>
        <w:rPr>
          <w:bCs/>
        </w:rPr>
      </w:pPr>
      <w:r>
        <w:rPr>
          <w:bCs/>
        </w:rPr>
        <w:t xml:space="preserve">John De </w:t>
      </w:r>
      <w:proofErr w:type="spellStart"/>
      <w:r>
        <w:rPr>
          <w:bCs/>
        </w:rPr>
        <w:t>Gro</w:t>
      </w:r>
      <w:r w:rsidR="00F1301E">
        <w:rPr>
          <w:bCs/>
        </w:rPr>
        <w:t>sbois</w:t>
      </w:r>
      <w:proofErr w:type="spellEnd"/>
      <w:r w:rsidR="00F1301E">
        <w:rPr>
          <w:bCs/>
        </w:rPr>
        <w:t>, Ph.D. Oct. 2019-</w:t>
      </w:r>
      <w:r w:rsidR="00D84E5C">
        <w:rPr>
          <w:bCs/>
        </w:rPr>
        <w:t>Oct. 2021</w:t>
      </w:r>
      <w:r w:rsidR="00F1301E">
        <w:rPr>
          <w:bCs/>
        </w:rPr>
        <w:t>. Role: Primary Supervisor</w:t>
      </w:r>
    </w:p>
    <w:p w14:paraId="1CCA0F61" w14:textId="77777777" w:rsidR="00F1301E" w:rsidRDefault="00F1301E" w:rsidP="00852E10">
      <w:pPr>
        <w:rPr>
          <w:bCs/>
        </w:rPr>
      </w:pPr>
      <w:r>
        <w:rPr>
          <w:bCs/>
        </w:rPr>
        <w:t>Topic: Physiological changes associated with therapy for stroke-related hand impairment.</w:t>
      </w:r>
    </w:p>
    <w:p w14:paraId="2DB24604" w14:textId="12EC5A8D" w:rsidR="003C7746" w:rsidRDefault="00D84E5C" w:rsidP="00852E10">
      <w:pPr>
        <w:rPr>
          <w:bCs/>
        </w:rPr>
      </w:pPr>
      <w:r>
        <w:rPr>
          <w:bCs/>
        </w:rPr>
        <w:t xml:space="preserve">Current Position: Data Scientist, KPMG. </w:t>
      </w:r>
    </w:p>
    <w:p w14:paraId="105A9ADB" w14:textId="77777777" w:rsidR="00D84E5C" w:rsidRDefault="00D84E5C" w:rsidP="00852E10">
      <w:pPr>
        <w:rPr>
          <w:bCs/>
        </w:rPr>
      </w:pPr>
    </w:p>
    <w:p w14:paraId="2B34DD2C" w14:textId="2EF42BE5" w:rsidR="003C7746" w:rsidRDefault="003C7746" w:rsidP="003C7746">
      <w:pPr>
        <w:rPr>
          <w:bCs/>
        </w:rPr>
      </w:pPr>
      <w:r>
        <w:rPr>
          <w:bCs/>
        </w:rPr>
        <w:t xml:space="preserve">Abdullah </w:t>
      </w:r>
      <w:proofErr w:type="spellStart"/>
      <w:r>
        <w:rPr>
          <w:bCs/>
        </w:rPr>
        <w:t>Mosabbir</w:t>
      </w:r>
      <w:proofErr w:type="spellEnd"/>
      <w:r>
        <w:rPr>
          <w:bCs/>
        </w:rPr>
        <w:t>, Ph.D. Feb. 2019-</w:t>
      </w:r>
      <w:r w:rsidR="00EE1FDE">
        <w:rPr>
          <w:bCs/>
        </w:rPr>
        <w:t>Dec.</w:t>
      </w:r>
      <w:r w:rsidR="00BF06AA">
        <w:rPr>
          <w:bCs/>
        </w:rPr>
        <w:t xml:space="preserve"> 2022</w:t>
      </w:r>
      <w:r>
        <w:rPr>
          <w:bCs/>
        </w:rPr>
        <w:t xml:space="preserve">. Role: Co-supervisor with Dr. Lee </w:t>
      </w:r>
      <w:proofErr w:type="spellStart"/>
      <w:r>
        <w:rPr>
          <w:bCs/>
        </w:rPr>
        <w:t>Bartel</w:t>
      </w:r>
      <w:proofErr w:type="spellEnd"/>
      <w:r>
        <w:rPr>
          <w:bCs/>
        </w:rPr>
        <w:t xml:space="preserve">. </w:t>
      </w:r>
    </w:p>
    <w:p w14:paraId="2615B308" w14:textId="40A4A5C6" w:rsidR="003C7746" w:rsidRDefault="003C7746" w:rsidP="003C7746">
      <w:pPr>
        <w:rPr>
          <w:bCs/>
        </w:rPr>
      </w:pPr>
      <w:r>
        <w:rPr>
          <w:bCs/>
        </w:rPr>
        <w:t xml:space="preserve">Topic: Physiological effects of vibrotactile stimulation applied to neurological disease. </w:t>
      </w:r>
    </w:p>
    <w:p w14:paraId="077883E3" w14:textId="78347184" w:rsidR="002376DE" w:rsidRDefault="002376DE" w:rsidP="003C7746">
      <w:pPr>
        <w:rPr>
          <w:bCs/>
        </w:rPr>
      </w:pPr>
      <w:r>
        <w:rPr>
          <w:bCs/>
        </w:rPr>
        <w:t xml:space="preserve">Current Position: Researcher, KKT Inc. </w:t>
      </w:r>
    </w:p>
    <w:p w14:paraId="0F3EB6E3" w14:textId="3C19327A" w:rsidR="00065714" w:rsidRPr="00F1301E" w:rsidRDefault="00F1301E" w:rsidP="00852E10">
      <w:pPr>
        <w:rPr>
          <w:bCs/>
        </w:rPr>
      </w:pPr>
      <w:r>
        <w:rPr>
          <w:bCs/>
        </w:rPr>
        <w:t xml:space="preserve"> </w:t>
      </w:r>
    </w:p>
    <w:p w14:paraId="7FD1CABA" w14:textId="64EE7774" w:rsidR="00F1078A" w:rsidRDefault="000E3A18" w:rsidP="00852E10">
      <w:r>
        <w:t>Priyanka Shah</w:t>
      </w:r>
      <w:r w:rsidR="000625B3">
        <w:t>-Basak</w:t>
      </w:r>
      <w:r>
        <w:t>, Ph.D. Jan. 2017-</w:t>
      </w:r>
      <w:r w:rsidR="00F1301E">
        <w:t>May 2019</w:t>
      </w:r>
      <w:r>
        <w:t xml:space="preserve">. (Scientific Associate) Role: Primary Supervisor. </w:t>
      </w:r>
    </w:p>
    <w:p w14:paraId="2B69891D" w14:textId="1C708BE4" w:rsidR="00F1301E" w:rsidRPr="00F1301E" w:rsidRDefault="00F1301E" w:rsidP="00852E10">
      <w:r w:rsidRPr="00F1301E">
        <w:t>Current Position: Assistant Professor, Medical College of Wisconsi</w:t>
      </w:r>
      <w:r>
        <w:t>n</w:t>
      </w:r>
    </w:p>
    <w:p w14:paraId="2E5B2C45" w14:textId="5D810552" w:rsidR="00F1078A" w:rsidRDefault="000625B3" w:rsidP="00852E10">
      <w:pPr>
        <w:rPr>
          <w:bCs/>
        </w:rPr>
      </w:pPr>
      <w:r>
        <w:rPr>
          <w:bCs/>
        </w:rPr>
        <w:t xml:space="preserve">Topic: Abnormal resting state activity in stroke and dementia, physiological effects of brain stimulation on pathological activity. </w:t>
      </w:r>
    </w:p>
    <w:p w14:paraId="79DD37D4" w14:textId="23BB1662" w:rsidR="000625B3" w:rsidRDefault="000625B3" w:rsidP="00852E10">
      <w:pPr>
        <w:rPr>
          <w:bCs/>
        </w:rPr>
      </w:pPr>
    </w:p>
    <w:p w14:paraId="5B566C3E" w14:textId="569CEB7A" w:rsidR="00611B79" w:rsidRDefault="00611B79" w:rsidP="00852E10">
      <w:pPr>
        <w:rPr>
          <w:bCs/>
        </w:rPr>
      </w:pPr>
      <w:proofErr w:type="spellStart"/>
      <w:r>
        <w:rPr>
          <w:bCs/>
        </w:rPr>
        <w:t>Careesa</w:t>
      </w:r>
      <w:proofErr w:type="spellEnd"/>
      <w:r>
        <w:rPr>
          <w:bCs/>
        </w:rPr>
        <w:t xml:space="preserve"> Liu, Ph.D. </w:t>
      </w:r>
      <w:r w:rsidR="008E280C">
        <w:rPr>
          <w:bCs/>
        </w:rPr>
        <w:t xml:space="preserve">Sept. 2019 – May 2021. Role: Co-supervisor with Dr. Allison </w:t>
      </w:r>
      <w:proofErr w:type="spellStart"/>
      <w:r w:rsidR="008E280C">
        <w:rPr>
          <w:bCs/>
        </w:rPr>
        <w:t>Sekuler</w:t>
      </w:r>
      <w:proofErr w:type="spellEnd"/>
      <w:r w:rsidR="008E280C">
        <w:rPr>
          <w:bCs/>
        </w:rPr>
        <w:t xml:space="preserve">. </w:t>
      </w:r>
    </w:p>
    <w:p w14:paraId="5D0285D7" w14:textId="3AE8D3BB" w:rsidR="008E280C" w:rsidRDefault="008E280C" w:rsidP="00852E10">
      <w:pPr>
        <w:rPr>
          <w:bCs/>
        </w:rPr>
      </w:pPr>
      <w:r>
        <w:rPr>
          <w:bCs/>
        </w:rPr>
        <w:t xml:space="preserve">Current Position: Senior Researcher, </w:t>
      </w:r>
      <w:proofErr w:type="spellStart"/>
      <w:r>
        <w:rPr>
          <w:bCs/>
        </w:rPr>
        <w:t>Myant</w:t>
      </w:r>
      <w:proofErr w:type="spellEnd"/>
      <w:r>
        <w:rPr>
          <w:bCs/>
        </w:rPr>
        <w:t xml:space="preserve"> Inc. </w:t>
      </w:r>
    </w:p>
    <w:p w14:paraId="110F83A1" w14:textId="76396B76" w:rsidR="008E280C" w:rsidRDefault="008E280C" w:rsidP="00852E10">
      <w:pPr>
        <w:rPr>
          <w:bCs/>
        </w:rPr>
      </w:pPr>
      <w:r>
        <w:rPr>
          <w:bCs/>
        </w:rPr>
        <w:t xml:space="preserve">Topic: Blink-related oscillations across the aging spectrum. </w:t>
      </w:r>
    </w:p>
    <w:p w14:paraId="533A2B49" w14:textId="77777777" w:rsidR="00611B79" w:rsidRPr="000625B3" w:rsidRDefault="00611B79" w:rsidP="00852E10">
      <w:pPr>
        <w:rPr>
          <w:bCs/>
        </w:rPr>
      </w:pPr>
    </w:p>
    <w:p w14:paraId="7ABE1FB7" w14:textId="77777777" w:rsidR="0070699E" w:rsidRDefault="0070699E" w:rsidP="00852E10">
      <w:proofErr w:type="spellStart"/>
      <w:r>
        <w:t>Aneta</w:t>
      </w:r>
      <w:proofErr w:type="spellEnd"/>
      <w:r>
        <w:t xml:space="preserve"> </w:t>
      </w:r>
      <w:proofErr w:type="spellStart"/>
      <w:r>
        <w:t>Kielar</w:t>
      </w:r>
      <w:proofErr w:type="spellEnd"/>
      <w:r>
        <w:t>, Ph.D. Sept. 2011-</w:t>
      </w:r>
      <w:r w:rsidR="00D44973">
        <w:t>Aug. 2016</w:t>
      </w:r>
      <w:r>
        <w:t xml:space="preserve">. Role: Primary Supervisor. </w:t>
      </w:r>
    </w:p>
    <w:p w14:paraId="6AD3A8B6" w14:textId="77777777" w:rsidR="00D44973" w:rsidRDefault="00D44973" w:rsidP="00852E10">
      <w:r>
        <w:t>Current Position: Assistant Professor, University of Arizona, Dept. of Speech, Language, and Hearing Sciences</w:t>
      </w:r>
      <w:r w:rsidR="000841C2">
        <w:t>.</w:t>
      </w:r>
    </w:p>
    <w:p w14:paraId="54FC4A6C" w14:textId="77777777" w:rsidR="0070699E" w:rsidRDefault="00FE4B28" w:rsidP="00852E10">
      <w:r>
        <w:t xml:space="preserve">Topic: Oscillatory neural activity related to language processing in healthy volunteers and patients with post-stroke and progressive aphasia. </w:t>
      </w:r>
    </w:p>
    <w:p w14:paraId="6DBFF842" w14:textId="77777777" w:rsidR="00FE4B28" w:rsidRDefault="00FE4B28" w:rsidP="00852E10"/>
    <w:p w14:paraId="78A3F2CF" w14:textId="77777777" w:rsidR="0070699E" w:rsidRDefault="0070699E" w:rsidP="00852E10">
      <w:r>
        <w:t xml:space="preserve">Frank </w:t>
      </w:r>
      <w:proofErr w:type="spellStart"/>
      <w:r>
        <w:t>Oppermann</w:t>
      </w:r>
      <w:proofErr w:type="spellEnd"/>
      <w:r>
        <w:t xml:space="preserve">, Ph.D. May 2012 – May 2013. Role: Primary Supervisor for short-term visiting fellowship (4 months + 2 months over the year). Current Position: </w:t>
      </w:r>
      <w:r w:rsidR="000841C2">
        <w:t xml:space="preserve">Project Manager, </w:t>
      </w:r>
      <w:r w:rsidR="000841C2" w:rsidRPr="000841C2">
        <w:t>Federal Ministry of Science and Education</w:t>
      </w:r>
      <w:r w:rsidR="000841C2">
        <w:t xml:space="preserve">, Bonn, Germany. </w:t>
      </w:r>
    </w:p>
    <w:p w14:paraId="44A6F2B3" w14:textId="77777777" w:rsidR="0070699E" w:rsidRDefault="00FE4B28" w:rsidP="00852E10">
      <w:r>
        <w:t xml:space="preserve">Topic: Oscillatory neural activity involved in speech planning. </w:t>
      </w:r>
    </w:p>
    <w:p w14:paraId="53B98E79" w14:textId="77777777" w:rsidR="00FE4B28" w:rsidRDefault="00FE4B28" w:rsidP="00852E10"/>
    <w:p w14:paraId="109BA2CF" w14:textId="77777777" w:rsidR="0070699E" w:rsidRDefault="0070699E" w:rsidP="00852E10">
      <w:pPr>
        <w:rPr>
          <w:b/>
        </w:rPr>
      </w:pPr>
      <w:r>
        <w:rPr>
          <w:b/>
        </w:rPr>
        <w:t>Doctoral Students</w:t>
      </w:r>
    </w:p>
    <w:p w14:paraId="22C3EFE8" w14:textId="77777777" w:rsidR="007D2922" w:rsidRDefault="007D2922" w:rsidP="00FA1047"/>
    <w:p w14:paraId="12E512D3" w14:textId="628AA17A" w:rsidR="00CF2052" w:rsidRDefault="00CF2052" w:rsidP="00CF2052">
      <w:r>
        <w:t xml:space="preserve">Tiana </w:t>
      </w:r>
      <w:proofErr w:type="spellStart"/>
      <w:r>
        <w:t>Hsi</w:t>
      </w:r>
      <w:proofErr w:type="spellEnd"/>
      <w:r>
        <w:t xml:space="preserve"> Wei. September 2018-Present. Role: Supervisor. Ph.D. program in Psychology, University of Toronto. </w:t>
      </w:r>
    </w:p>
    <w:p w14:paraId="018E26E6" w14:textId="60E4BB01" w:rsidR="00CF2052" w:rsidRDefault="00CF2052" w:rsidP="00CF2052"/>
    <w:p w14:paraId="555659D6" w14:textId="395CBE46" w:rsidR="00D84E5C" w:rsidRDefault="00D84E5C" w:rsidP="00D84E5C">
      <w:r>
        <w:lastRenderedPageBreak/>
        <w:t xml:space="preserve">Grace Wang. September 2020-Present. Role: Supervisor. Ph.D. program in Psychology, University of Toronto. </w:t>
      </w:r>
    </w:p>
    <w:p w14:paraId="41E6FBCA" w14:textId="77777777" w:rsidR="00D84E5C" w:rsidRDefault="00D84E5C" w:rsidP="00CF2052"/>
    <w:p w14:paraId="4DE71702" w14:textId="3C15BF67" w:rsidR="00150604" w:rsidRDefault="00150604" w:rsidP="00150604">
      <w:proofErr w:type="spellStart"/>
      <w:r>
        <w:t>Sabira</w:t>
      </w:r>
      <w:proofErr w:type="spellEnd"/>
      <w:r>
        <w:t xml:space="preserve"> Alibhai-</w:t>
      </w:r>
      <w:proofErr w:type="spellStart"/>
      <w:r>
        <w:t>Najarali</w:t>
      </w:r>
      <w:proofErr w:type="spellEnd"/>
      <w:r>
        <w:t xml:space="preserve">. September 2021-Present. Role: Supervisor. Ph.D. program in Psychology, University of Toronto. </w:t>
      </w:r>
    </w:p>
    <w:p w14:paraId="0E682F31" w14:textId="77777777" w:rsidR="00150604" w:rsidRDefault="00150604" w:rsidP="00CF2052"/>
    <w:p w14:paraId="4641873A" w14:textId="58FCF9CE" w:rsidR="00D065D2" w:rsidRDefault="00FA1047" w:rsidP="00FA1047">
      <w:r>
        <w:t>Ronald Chu. February 2014-</w:t>
      </w:r>
      <w:r w:rsidR="00D065D2">
        <w:t>December 2017</w:t>
      </w:r>
      <w:r>
        <w:t xml:space="preserve">. Role: Supervisor. Ph.D. program in Psychology, University of Toronto. </w:t>
      </w:r>
      <w:r w:rsidR="00D065D2">
        <w:t xml:space="preserve">Ph.D. </w:t>
      </w:r>
      <w:r w:rsidR="00DF5991">
        <w:t xml:space="preserve">Thesis: </w:t>
      </w:r>
      <w:r w:rsidR="00D065D2" w:rsidRPr="00D84DC8">
        <w:t>From right to left: Interhemispheric interactions while seeing words and hearing sentences</w:t>
      </w:r>
      <w:r w:rsidR="00D065D2">
        <w:t>.</w:t>
      </w:r>
    </w:p>
    <w:p w14:paraId="5AED929C" w14:textId="2A746412" w:rsidR="00FA1047" w:rsidRDefault="00D065D2" w:rsidP="00FA1047">
      <w:r>
        <w:t xml:space="preserve">Next position: Data Scientist, </w:t>
      </w:r>
      <w:r w:rsidR="00051D9F">
        <w:t xml:space="preserve">Compass Digital Labs, Toronto, ON. </w:t>
      </w:r>
    </w:p>
    <w:p w14:paraId="671E6301" w14:textId="77777777" w:rsidR="00FA1047" w:rsidRDefault="00FA1047" w:rsidP="00CB1EEA"/>
    <w:p w14:paraId="13C912A1" w14:textId="77EE65A8" w:rsidR="005E4588" w:rsidRPr="00CB1EEA" w:rsidRDefault="005E4588" w:rsidP="001330D4">
      <w:r>
        <w:t>Katie Frase</w:t>
      </w:r>
      <w:r w:rsidR="00FA7163">
        <w:t>r</w:t>
      </w:r>
      <w:r w:rsidR="00D065D2">
        <w:t xml:space="preserve">, </w:t>
      </w:r>
      <w:proofErr w:type="gramStart"/>
      <w:r w:rsidR="00D065D2">
        <w:t>Ph.D.</w:t>
      </w:r>
      <w:r w:rsidR="00FA7163">
        <w:t>.</w:t>
      </w:r>
      <w:proofErr w:type="gramEnd"/>
      <w:r w:rsidR="00FA7163">
        <w:t xml:space="preserve"> Sept. 2011-2016. Role: Joint </w:t>
      </w:r>
      <w:r>
        <w:t xml:space="preserve">supervisor with Dr. Graeme Hirst. Ph.D. program in Computer Science, University of Toronto. </w:t>
      </w:r>
      <w:r w:rsidR="00D065D2">
        <w:t xml:space="preserve">Ph.D. Completed. </w:t>
      </w:r>
      <w:r>
        <w:t xml:space="preserve">Thesis: </w:t>
      </w:r>
      <w:r w:rsidRPr="00CB1EEA">
        <w:t>Automatic Speech Processing for the Detection of Dementia</w:t>
      </w:r>
      <w:r w:rsidR="00FA7163">
        <w:t xml:space="preserve">. Present position: </w:t>
      </w:r>
      <w:r w:rsidR="001330D4">
        <w:t>Research Officer</w:t>
      </w:r>
      <w:r w:rsidR="00FA7163">
        <w:t>,</w:t>
      </w:r>
      <w:r w:rsidR="001330D4">
        <w:t xml:space="preserve"> National Research Council of Canada, Ottawa, ON.</w:t>
      </w:r>
      <w:r w:rsidR="00FA7163">
        <w:t xml:space="preserve"> </w:t>
      </w:r>
    </w:p>
    <w:p w14:paraId="49F2F2FA" w14:textId="77777777" w:rsidR="00B516D9" w:rsidRDefault="00B516D9" w:rsidP="00B516D9"/>
    <w:p w14:paraId="77747716" w14:textId="47720FB6" w:rsidR="00B516D9" w:rsidRDefault="00B516D9" w:rsidP="00B516D9">
      <w:r>
        <w:t xml:space="preserve">Nicolas </w:t>
      </w:r>
      <w:proofErr w:type="spellStart"/>
      <w:r>
        <w:t>Deom</w:t>
      </w:r>
      <w:proofErr w:type="spellEnd"/>
      <w:r>
        <w:t xml:space="preserve">, January 2021 – </w:t>
      </w:r>
      <w:r w:rsidR="009D3401">
        <w:t>Dec. 2021</w:t>
      </w:r>
      <w:r>
        <w:t xml:space="preserve">. Role: Outside project supervisor. Ph.D. program in Psychology, University of Toronto. Topic: Abnormal functional connectivity in stroke: linking electrophysiological and hemodynamic findings. </w:t>
      </w:r>
    </w:p>
    <w:p w14:paraId="076C495E" w14:textId="77777777" w:rsidR="00B516D9" w:rsidRDefault="00B516D9" w:rsidP="00B516D9"/>
    <w:p w14:paraId="314A3181" w14:textId="08604C92" w:rsidR="00B516D9" w:rsidRDefault="00176C4F" w:rsidP="00B516D9">
      <w:r>
        <w:t>Philip</w:t>
      </w:r>
      <w:r w:rsidR="00F309F6">
        <w:t xml:space="preserve"> Johnston, </w:t>
      </w:r>
      <w:r w:rsidR="00B516D9">
        <w:t xml:space="preserve">January 2020 – December 2020. Role: Outside project supervisor. Ph.D. program in Psychology, University of Toronto. Topic: Modelling abnormal electrophysiological activity in stroke patients. </w:t>
      </w:r>
    </w:p>
    <w:p w14:paraId="0F82A952" w14:textId="77777777" w:rsidR="00176C4F" w:rsidRDefault="00176C4F" w:rsidP="005E4588"/>
    <w:p w14:paraId="59976CAF" w14:textId="260E5940" w:rsidR="005E4588" w:rsidRDefault="005E4588" w:rsidP="005E4588">
      <w:r>
        <w:t>Michael Bone, March 2016-</w:t>
      </w:r>
      <w:r w:rsidR="002A7E43">
        <w:t>Dec. 2016.</w:t>
      </w:r>
      <w:r>
        <w:t xml:space="preserve"> Role: Outside project supervisor. Ph.D. program in Psychology, University of Toronto. </w:t>
      </w:r>
      <w:r w:rsidR="0053444E">
        <w:t xml:space="preserve">Topic: Decoding of retinotopic location of visual stimulation from MEG responses. </w:t>
      </w:r>
    </w:p>
    <w:p w14:paraId="213159D5" w14:textId="77777777" w:rsidR="005E4588" w:rsidRDefault="005E4588" w:rsidP="00831A77"/>
    <w:p w14:paraId="7726C1C0" w14:textId="77777777" w:rsidR="00E126F0" w:rsidRDefault="00E126F0" w:rsidP="00E126F0">
      <w:r>
        <w:t xml:space="preserve">Melissa </w:t>
      </w:r>
      <w:proofErr w:type="spellStart"/>
      <w:r>
        <w:t>Hebscher</w:t>
      </w:r>
      <w:proofErr w:type="spellEnd"/>
      <w:r>
        <w:t xml:space="preserve">, January 2015-January 2016. Role: Outside project supervisor. Ph.D. program in Psychology, University of Toronto. Topic: MEG evaluation of neural effects of high-definition TDCS. </w:t>
      </w:r>
    </w:p>
    <w:p w14:paraId="24E3DDB6" w14:textId="77777777" w:rsidR="00E126F0" w:rsidRDefault="00E126F0" w:rsidP="00831A77"/>
    <w:p w14:paraId="7D4FF533" w14:textId="77777777" w:rsidR="007221E4" w:rsidRDefault="004B4B81" w:rsidP="00831A77">
      <w:proofErr w:type="spellStart"/>
      <w:r>
        <w:t>Buddhika</w:t>
      </w:r>
      <w:proofErr w:type="spellEnd"/>
      <w:r>
        <w:t xml:space="preserve"> </w:t>
      </w:r>
      <w:proofErr w:type="spellStart"/>
      <w:r>
        <w:t>Bellana</w:t>
      </w:r>
      <w:proofErr w:type="spellEnd"/>
      <w:r>
        <w:t>, May 2014-</w:t>
      </w:r>
      <w:r w:rsidR="008F213A">
        <w:t>January 2015</w:t>
      </w:r>
      <w:r>
        <w:t xml:space="preserve">. Role: Outside project supervisor. Ph.D. program in Psychology, University of Toronto. </w:t>
      </w:r>
      <w:r w:rsidR="0053444E">
        <w:t xml:space="preserve">Topic: MEG evaluation of neural effects of theta burst TMS. </w:t>
      </w:r>
    </w:p>
    <w:p w14:paraId="7F7EA7E6" w14:textId="77777777" w:rsidR="008F213A" w:rsidRDefault="008F213A" w:rsidP="00831A77"/>
    <w:p w14:paraId="01E98602" w14:textId="77777777" w:rsidR="003D7B0B" w:rsidRDefault="003D7B0B" w:rsidP="00CB1EEA">
      <w:r>
        <w:t xml:space="preserve">Kelly </w:t>
      </w:r>
      <w:proofErr w:type="spellStart"/>
      <w:r>
        <w:t>Cotosck</w:t>
      </w:r>
      <w:proofErr w:type="spellEnd"/>
      <w:r>
        <w:t xml:space="preserve">, Dec. 2013-present. Role: Collaborator, outside committee member, host for scientific visit in 2016. Ph.D. in Psychology, University of Sao Paulo. Topic: Changes in language network organization related to age and literacy. </w:t>
      </w:r>
    </w:p>
    <w:p w14:paraId="76C6A8F4" w14:textId="77777777" w:rsidR="00CB1EEA" w:rsidRDefault="00CB1EEA" w:rsidP="00852E10"/>
    <w:p w14:paraId="2AC61FCB" w14:textId="35FC53C1" w:rsidR="007D2922" w:rsidRPr="00D84E5C" w:rsidRDefault="00CB1EEA" w:rsidP="00D84E5C">
      <w:pPr>
        <w:rPr>
          <w:b/>
        </w:rPr>
      </w:pPr>
      <w:r>
        <w:rPr>
          <w:b/>
        </w:rPr>
        <w:t>Master’s Students</w:t>
      </w:r>
    </w:p>
    <w:p w14:paraId="2935671C" w14:textId="77777777" w:rsidR="00CF2052" w:rsidRDefault="00CF2052" w:rsidP="00CB1EEA"/>
    <w:p w14:paraId="019AAC98" w14:textId="4A368912" w:rsidR="00CB1EEA" w:rsidRPr="00CB1EEA" w:rsidRDefault="00CB1EEA" w:rsidP="00CB1EEA">
      <w:r>
        <w:t xml:space="preserve">Jessica Arsenault, MA. Oct. 2011-Aug. 2012. Role: Co-supervisor with Dr. Bradley </w:t>
      </w:r>
      <w:proofErr w:type="spellStart"/>
      <w:r>
        <w:t>Buchsbaum</w:t>
      </w:r>
      <w:proofErr w:type="spellEnd"/>
      <w:r>
        <w:t xml:space="preserve">. M.A. Program in Psychology, University of Toronto. Thesis: </w:t>
      </w:r>
      <w:r w:rsidRPr="00CB1EEA">
        <w:t>Implicit and explicit effects of context on episodic auditory-verbal memory: A hybrid repetition-</w:t>
      </w:r>
      <w:r w:rsidRPr="00CB1EEA">
        <w:lastRenderedPageBreak/>
        <w:t>learning recognition paradigm</w:t>
      </w:r>
      <w:r w:rsidR="008B2A0C">
        <w:t>.</w:t>
      </w:r>
      <w:r w:rsidR="002D7D78">
        <w:t xml:space="preserve"> Current position: Scientific Officer, Heart and Stroke Foundation of Canada. </w:t>
      </w:r>
    </w:p>
    <w:p w14:paraId="25DBF5A6" w14:textId="77777777" w:rsidR="00CB1EEA" w:rsidRDefault="00CB1EEA" w:rsidP="00852E10"/>
    <w:p w14:paraId="026B9E27" w14:textId="2F176F92" w:rsidR="00CB1EEA" w:rsidRDefault="00CB1EEA" w:rsidP="00852E10">
      <w:pPr>
        <w:rPr>
          <w:b/>
        </w:rPr>
      </w:pPr>
      <w:r>
        <w:rPr>
          <w:b/>
        </w:rPr>
        <w:t>Undergraduate Students</w:t>
      </w:r>
      <w:r w:rsidR="007221E4">
        <w:rPr>
          <w:b/>
        </w:rPr>
        <w:t xml:space="preserve"> (paid, excluding volunteers)</w:t>
      </w:r>
    </w:p>
    <w:p w14:paraId="1D6DF5CF" w14:textId="35DAA279" w:rsidR="00106E04" w:rsidRDefault="00106E04" w:rsidP="00852E10">
      <w:pPr>
        <w:rPr>
          <w:b/>
        </w:rPr>
      </w:pPr>
    </w:p>
    <w:p w14:paraId="1F97C3BE" w14:textId="50A1A30B" w:rsidR="006D10F0" w:rsidRDefault="006D10F0" w:rsidP="00852E10">
      <w:pPr>
        <w:rPr>
          <w:bCs/>
        </w:rPr>
      </w:pPr>
      <w:proofErr w:type="spellStart"/>
      <w:r>
        <w:rPr>
          <w:bCs/>
        </w:rPr>
        <w:t>Jiani</w:t>
      </w:r>
      <w:proofErr w:type="spellEnd"/>
      <w:r>
        <w:rPr>
          <w:bCs/>
        </w:rPr>
        <w:t xml:space="preserve"> Wu, Sept. 2024-present</w:t>
      </w:r>
    </w:p>
    <w:p w14:paraId="5EE45F69" w14:textId="47F08504" w:rsidR="00CB7761" w:rsidRDefault="00CB7761" w:rsidP="00852E10">
      <w:pPr>
        <w:rPr>
          <w:bCs/>
        </w:rPr>
      </w:pPr>
      <w:proofErr w:type="spellStart"/>
      <w:r>
        <w:rPr>
          <w:bCs/>
        </w:rPr>
        <w:t>Ramsha</w:t>
      </w:r>
      <w:proofErr w:type="spellEnd"/>
      <w:r>
        <w:rPr>
          <w:bCs/>
        </w:rPr>
        <w:t xml:space="preserve"> Mahmoud, May 2024-Aug. 2024, summer student</w:t>
      </w:r>
    </w:p>
    <w:p w14:paraId="712BBE25" w14:textId="7F7994AC" w:rsidR="00CB7761" w:rsidRDefault="00CB7761" w:rsidP="00852E10">
      <w:pPr>
        <w:rPr>
          <w:bCs/>
        </w:rPr>
      </w:pPr>
      <w:proofErr w:type="spellStart"/>
      <w:r>
        <w:rPr>
          <w:bCs/>
        </w:rPr>
        <w:t>Kinkini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Monaragala</w:t>
      </w:r>
      <w:proofErr w:type="spellEnd"/>
      <w:r>
        <w:rPr>
          <w:bCs/>
        </w:rPr>
        <w:t>, May 2024-Aug. 2024, summer student</w:t>
      </w:r>
    </w:p>
    <w:p w14:paraId="7649831E" w14:textId="0C9823E8" w:rsidR="00032ABE" w:rsidRPr="00CB7761" w:rsidRDefault="00032ABE" w:rsidP="00852E10">
      <w:pPr>
        <w:rPr>
          <w:bCs/>
        </w:rPr>
      </w:pPr>
      <w:r>
        <w:rPr>
          <w:bCs/>
        </w:rPr>
        <w:t>Korey Miller-Boyle, Sept. 2023-April 2024, co-op student</w:t>
      </w:r>
    </w:p>
    <w:p w14:paraId="25DBF290" w14:textId="466B3C08" w:rsidR="004B2778" w:rsidRPr="004B2778" w:rsidRDefault="004B2778" w:rsidP="00852E10">
      <w:pPr>
        <w:rPr>
          <w:bCs/>
        </w:rPr>
      </w:pPr>
      <w:r w:rsidRPr="004B2778">
        <w:rPr>
          <w:bCs/>
        </w:rPr>
        <w:t>Alisha Ahmed, May 2023-Aug. 2023, summer student</w:t>
      </w:r>
    </w:p>
    <w:p w14:paraId="7E841597" w14:textId="0F7150DC" w:rsidR="004B2778" w:rsidRDefault="004B2778" w:rsidP="00852E10">
      <w:pPr>
        <w:rPr>
          <w:bCs/>
        </w:rPr>
      </w:pPr>
      <w:proofErr w:type="spellStart"/>
      <w:r>
        <w:rPr>
          <w:bCs/>
        </w:rPr>
        <w:t>Matea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Skenderija</w:t>
      </w:r>
      <w:proofErr w:type="spellEnd"/>
      <w:r>
        <w:rPr>
          <w:bCs/>
        </w:rPr>
        <w:t>, May 2023-July 2023, summer student</w:t>
      </w:r>
    </w:p>
    <w:p w14:paraId="0937BFAC" w14:textId="6BC37ABF" w:rsidR="00F47539" w:rsidRPr="004B2778" w:rsidRDefault="00F47539" w:rsidP="00852E10">
      <w:pPr>
        <w:rPr>
          <w:bCs/>
        </w:rPr>
      </w:pPr>
      <w:r>
        <w:rPr>
          <w:bCs/>
        </w:rPr>
        <w:t>Clair Shao, May 2023-Auguest 2023, summer student</w:t>
      </w:r>
    </w:p>
    <w:p w14:paraId="18DC6D82" w14:textId="2987AA69" w:rsidR="002B2A54" w:rsidRDefault="002B2A54" w:rsidP="00BB6F42">
      <w:pPr>
        <w:rPr>
          <w:bCs/>
        </w:rPr>
      </w:pPr>
      <w:r>
        <w:rPr>
          <w:bCs/>
        </w:rPr>
        <w:t>Farhan Bin Faisal, Sept. 2022-April 2023, co-op student</w:t>
      </w:r>
    </w:p>
    <w:p w14:paraId="5E4DC975" w14:textId="183A8A68" w:rsidR="00BB6F42" w:rsidRDefault="00BB6F42" w:rsidP="00BB6F42">
      <w:pPr>
        <w:rPr>
          <w:bCs/>
        </w:rPr>
      </w:pPr>
      <w:r>
        <w:rPr>
          <w:bCs/>
        </w:rPr>
        <w:t>Si Yuan Pan,</w:t>
      </w:r>
      <w:r w:rsidRPr="00532377">
        <w:t xml:space="preserve"> </w:t>
      </w:r>
      <w:r>
        <w:t>May 2022-Aug 2022, summer student</w:t>
      </w:r>
    </w:p>
    <w:p w14:paraId="1ED504E9" w14:textId="347C1B92" w:rsidR="00BB6F42" w:rsidRPr="00532377" w:rsidRDefault="00BB6F42" w:rsidP="002B2A54">
      <w:pPr>
        <w:rPr>
          <w:bCs/>
        </w:rPr>
      </w:pPr>
      <w:r>
        <w:rPr>
          <w:bCs/>
        </w:rPr>
        <w:t xml:space="preserve">Madeline </w:t>
      </w:r>
      <w:proofErr w:type="spellStart"/>
      <w:r>
        <w:rPr>
          <w:bCs/>
        </w:rPr>
        <w:t>Heleno</w:t>
      </w:r>
      <w:proofErr w:type="spellEnd"/>
      <w:r>
        <w:rPr>
          <w:bCs/>
        </w:rPr>
        <w:t>,</w:t>
      </w:r>
      <w:r w:rsidRPr="00532377">
        <w:t xml:space="preserve"> </w:t>
      </w:r>
      <w:r>
        <w:t>May 2022-Aug 2022, summer student</w:t>
      </w:r>
    </w:p>
    <w:p w14:paraId="5319B219" w14:textId="02E281CB" w:rsidR="00BB6F42" w:rsidRDefault="00BB6F42" w:rsidP="00BB6F42">
      <w:proofErr w:type="spellStart"/>
      <w:r>
        <w:rPr>
          <w:bCs/>
        </w:rPr>
        <w:t>Aarzoo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Aarya</w:t>
      </w:r>
      <w:proofErr w:type="spellEnd"/>
      <w:r>
        <w:rPr>
          <w:bCs/>
        </w:rPr>
        <w:t>,</w:t>
      </w:r>
      <w:r w:rsidRPr="00532377">
        <w:t xml:space="preserve"> </w:t>
      </w:r>
      <w:r>
        <w:t>May 2022-Aug 2022, summer student</w:t>
      </w:r>
    </w:p>
    <w:p w14:paraId="469A0942" w14:textId="4751EC53" w:rsidR="00141666" w:rsidRDefault="00141666" w:rsidP="00BB6F42">
      <w:pPr>
        <w:rPr>
          <w:bCs/>
        </w:rPr>
      </w:pPr>
      <w:r>
        <w:rPr>
          <w:bCs/>
        </w:rPr>
        <w:t xml:space="preserve">Cayley </w:t>
      </w:r>
      <w:proofErr w:type="spellStart"/>
      <w:r>
        <w:rPr>
          <w:bCs/>
        </w:rPr>
        <w:t>Genereux</w:t>
      </w:r>
      <w:proofErr w:type="spellEnd"/>
      <w:r>
        <w:rPr>
          <w:bCs/>
        </w:rPr>
        <w:t>, May 2022-Aug 2022, SROP student (canadasrop.ca)</w:t>
      </w:r>
    </w:p>
    <w:p w14:paraId="759EE9A9" w14:textId="28C61B7F" w:rsidR="00CB1EEA" w:rsidRPr="00532377" w:rsidRDefault="00344E9C" w:rsidP="00852E10">
      <w:pPr>
        <w:rPr>
          <w:bCs/>
        </w:rPr>
      </w:pPr>
      <w:r>
        <w:rPr>
          <w:bCs/>
        </w:rPr>
        <w:t>Jennifer Shao, Sept. 2021-April 2022, co-op student</w:t>
      </w:r>
    </w:p>
    <w:p w14:paraId="4682A348" w14:textId="726D7CC9" w:rsidR="00141666" w:rsidRDefault="00141666" w:rsidP="00141666">
      <w:pPr>
        <w:rPr>
          <w:bCs/>
        </w:rPr>
      </w:pPr>
      <w:proofErr w:type="spellStart"/>
      <w:r>
        <w:rPr>
          <w:bCs/>
        </w:rPr>
        <w:t>Tehya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Quachegan</w:t>
      </w:r>
      <w:proofErr w:type="spellEnd"/>
      <w:r>
        <w:rPr>
          <w:bCs/>
        </w:rPr>
        <w:t>, May 2021-Aug 2021, SROP student (canadasrop.ca)</w:t>
      </w:r>
    </w:p>
    <w:p w14:paraId="623B1B87" w14:textId="4084ECF1" w:rsidR="00532377" w:rsidRDefault="00532377" w:rsidP="00532377">
      <w:pPr>
        <w:rPr>
          <w:bCs/>
        </w:rPr>
      </w:pPr>
      <w:r>
        <w:rPr>
          <w:bCs/>
        </w:rPr>
        <w:t xml:space="preserve">Dana </w:t>
      </w:r>
      <w:proofErr w:type="spellStart"/>
      <w:r>
        <w:rPr>
          <w:bCs/>
        </w:rPr>
        <w:t>Kulzhabayeva</w:t>
      </w:r>
      <w:proofErr w:type="spellEnd"/>
      <w:r>
        <w:rPr>
          <w:bCs/>
        </w:rPr>
        <w:t>,</w:t>
      </w:r>
      <w:r w:rsidRPr="00532377">
        <w:t xml:space="preserve"> </w:t>
      </w:r>
      <w:r>
        <w:t>May 2021-Aug 2021, summer student</w:t>
      </w:r>
    </w:p>
    <w:p w14:paraId="70BBDE61" w14:textId="4ADEE58F" w:rsidR="00532377" w:rsidRDefault="00532377" w:rsidP="00852E10">
      <w:pPr>
        <w:rPr>
          <w:bCs/>
        </w:rPr>
      </w:pPr>
      <w:r>
        <w:rPr>
          <w:bCs/>
        </w:rPr>
        <w:t>Matthew Hawken,</w:t>
      </w:r>
      <w:r w:rsidRPr="00532377">
        <w:t xml:space="preserve"> </w:t>
      </w:r>
      <w:r>
        <w:t>May 2021-Aug 2021, summer student</w:t>
      </w:r>
    </w:p>
    <w:p w14:paraId="0B6968FD" w14:textId="1EA33C39" w:rsidR="00532377" w:rsidRDefault="00532377" w:rsidP="00852E10">
      <w:pPr>
        <w:rPr>
          <w:bCs/>
        </w:rPr>
      </w:pPr>
      <w:r>
        <w:rPr>
          <w:bCs/>
        </w:rPr>
        <w:t>Cleo Page,</w:t>
      </w:r>
      <w:r w:rsidRPr="00532377">
        <w:t xml:space="preserve"> </w:t>
      </w:r>
      <w:r>
        <w:t>May 2021-Aug 2021, summer student</w:t>
      </w:r>
    </w:p>
    <w:p w14:paraId="4C7BB5D4" w14:textId="7C0BD2DA" w:rsidR="00532377" w:rsidRDefault="00532377" w:rsidP="00344E9C">
      <w:pPr>
        <w:rPr>
          <w:bCs/>
        </w:rPr>
      </w:pPr>
      <w:proofErr w:type="spellStart"/>
      <w:r>
        <w:rPr>
          <w:bCs/>
        </w:rPr>
        <w:t>Lathushikka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Canthiya</w:t>
      </w:r>
      <w:proofErr w:type="spellEnd"/>
      <w:r>
        <w:rPr>
          <w:bCs/>
        </w:rPr>
        <w:t>,</w:t>
      </w:r>
      <w:r w:rsidRPr="00532377">
        <w:t xml:space="preserve"> </w:t>
      </w:r>
      <w:r>
        <w:t>Sept. 2020-Aug 2021, co-op student</w:t>
      </w:r>
    </w:p>
    <w:p w14:paraId="0946647B" w14:textId="63E5A585" w:rsidR="00532377" w:rsidRPr="00344E9C" w:rsidRDefault="00532377" w:rsidP="00344E9C">
      <w:pPr>
        <w:rPr>
          <w:bCs/>
        </w:rPr>
      </w:pPr>
      <w:r>
        <w:rPr>
          <w:bCs/>
        </w:rPr>
        <w:t xml:space="preserve">Anna Le, </w:t>
      </w:r>
      <w:r w:rsidR="00344E9C">
        <w:rPr>
          <w:bCs/>
        </w:rPr>
        <w:t>Sept. 2019-Jan. 2020, co-op student</w:t>
      </w:r>
    </w:p>
    <w:p w14:paraId="311FC5B2" w14:textId="77777777" w:rsidR="00344E9C" w:rsidRDefault="00FA2AC2" w:rsidP="00344E9C">
      <w:pPr>
        <w:rPr>
          <w:bCs/>
        </w:rPr>
      </w:pPr>
      <w:proofErr w:type="spellStart"/>
      <w:r>
        <w:t>Kiah</w:t>
      </w:r>
      <w:proofErr w:type="spellEnd"/>
      <w:r>
        <w:t xml:space="preserve"> Spencer, May 2020-Aug 2020</w:t>
      </w:r>
      <w:r w:rsidR="00344E9C">
        <w:t>, summer student</w:t>
      </w:r>
    </w:p>
    <w:p w14:paraId="105C9618" w14:textId="634B8978" w:rsidR="00FA2AC2" w:rsidRPr="00344E9C" w:rsidRDefault="00FA2AC2" w:rsidP="00344E9C">
      <w:pPr>
        <w:rPr>
          <w:bCs/>
        </w:rPr>
      </w:pPr>
      <w:r>
        <w:t xml:space="preserve">Alina </w:t>
      </w:r>
      <w:proofErr w:type="spellStart"/>
      <w:r>
        <w:t>Gubanova</w:t>
      </w:r>
      <w:proofErr w:type="spellEnd"/>
      <w:r>
        <w:t>, May 2019-Aug 2019</w:t>
      </w:r>
      <w:r w:rsidR="00344E9C">
        <w:t>, summer student</w:t>
      </w:r>
    </w:p>
    <w:p w14:paraId="0EA415B1" w14:textId="1E37F1FF" w:rsidR="00FA2AC2" w:rsidRPr="00344E9C" w:rsidRDefault="00FA2AC2" w:rsidP="00344E9C">
      <w:pPr>
        <w:rPr>
          <w:bCs/>
        </w:rPr>
      </w:pPr>
      <w:r>
        <w:t>Karen Barboza, May 2019-Aug 2019</w:t>
      </w:r>
      <w:r w:rsidR="00344E9C">
        <w:t>, summer student</w:t>
      </w:r>
    </w:p>
    <w:p w14:paraId="32830592" w14:textId="77777777" w:rsidR="00344E9C" w:rsidRDefault="007C5B70" w:rsidP="00344E9C">
      <w:pPr>
        <w:rPr>
          <w:bCs/>
        </w:rPr>
      </w:pPr>
      <w:r>
        <w:t>Abbie Lai, May 2018-Aug 2018</w:t>
      </w:r>
      <w:r w:rsidR="00344E9C">
        <w:t>, summer student</w:t>
      </w:r>
    </w:p>
    <w:p w14:paraId="07811464" w14:textId="0ACB7BED" w:rsidR="008C32C8" w:rsidRPr="00344E9C" w:rsidRDefault="008C32C8" w:rsidP="00344E9C">
      <w:pPr>
        <w:rPr>
          <w:bCs/>
        </w:rPr>
      </w:pPr>
      <w:r>
        <w:t xml:space="preserve">Maryam </w:t>
      </w:r>
      <w:proofErr w:type="spellStart"/>
      <w:r>
        <w:t>Yossofzai</w:t>
      </w:r>
      <w:proofErr w:type="spellEnd"/>
      <w:r>
        <w:t>, May 2018-Aug 2018</w:t>
      </w:r>
      <w:r w:rsidR="00344E9C">
        <w:t>, summer student</w:t>
      </w:r>
    </w:p>
    <w:p w14:paraId="2AD72230" w14:textId="3B5DF2CA" w:rsidR="007B3498" w:rsidRPr="00344E9C" w:rsidRDefault="007B3498" w:rsidP="00344E9C">
      <w:pPr>
        <w:rPr>
          <w:bCs/>
        </w:rPr>
      </w:pPr>
      <w:r>
        <w:t>Sabrina Armstrong, May 2017-Aug 2017</w:t>
      </w:r>
      <w:r w:rsidR="00344E9C">
        <w:t>, summer student</w:t>
      </w:r>
    </w:p>
    <w:p w14:paraId="3B64DBBF" w14:textId="23623D04" w:rsidR="007221E4" w:rsidRPr="00344E9C" w:rsidRDefault="007221E4" w:rsidP="00344E9C">
      <w:pPr>
        <w:rPr>
          <w:bCs/>
        </w:rPr>
      </w:pPr>
      <w:proofErr w:type="spellStart"/>
      <w:r>
        <w:t>Gayatri</w:t>
      </w:r>
      <w:proofErr w:type="spellEnd"/>
      <w:r>
        <w:t xml:space="preserve"> </w:t>
      </w:r>
      <w:proofErr w:type="spellStart"/>
      <w:r>
        <w:t>Sivaratnam</w:t>
      </w:r>
      <w:proofErr w:type="spellEnd"/>
      <w:r>
        <w:t>, May 2016-Aug 2016</w:t>
      </w:r>
      <w:r w:rsidR="007B3498">
        <w:t>, May 2017-Aug 2017</w:t>
      </w:r>
      <w:r w:rsidR="00344E9C">
        <w:t>, summer student</w:t>
      </w:r>
    </w:p>
    <w:p w14:paraId="1F659A73" w14:textId="13F7C58C" w:rsidR="00967E8D" w:rsidRPr="00344E9C" w:rsidRDefault="00967E8D" w:rsidP="00344E9C">
      <w:pPr>
        <w:rPr>
          <w:bCs/>
        </w:rPr>
      </w:pPr>
      <w:r>
        <w:t>Alex Francois-Nienaber, May 2015-Aug 2015</w:t>
      </w:r>
      <w:r w:rsidR="00344E9C">
        <w:t>, summer student</w:t>
      </w:r>
    </w:p>
    <w:p w14:paraId="78832E47" w14:textId="42496014" w:rsidR="000122ED" w:rsidRPr="00344E9C" w:rsidRDefault="00A51F72" w:rsidP="00344E9C">
      <w:pPr>
        <w:rPr>
          <w:bCs/>
        </w:rPr>
      </w:pPr>
      <w:r>
        <w:t>Alexandra Silberberg, May 2014-Aug 2014</w:t>
      </w:r>
      <w:r w:rsidR="00344E9C">
        <w:t>, summer student</w:t>
      </w:r>
    </w:p>
    <w:p w14:paraId="5CBA16C3" w14:textId="6A0824D5" w:rsidR="00344E9C" w:rsidRDefault="00CB1EEA" w:rsidP="00344E9C">
      <w:r>
        <w:t>Rosie Leigh, B.A. May 2011-Aug. 2011</w:t>
      </w:r>
      <w:r w:rsidR="00344E9C">
        <w:t>, summer student</w:t>
      </w:r>
    </w:p>
    <w:p w14:paraId="5579F218" w14:textId="77777777" w:rsidR="00344E9C" w:rsidRDefault="00344E9C" w:rsidP="00344E9C">
      <w:pPr>
        <w:rPr>
          <w:bCs/>
        </w:rPr>
      </w:pPr>
    </w:p>
    <w:p w14:paraId="4B95693E" w14:textId="63BCCAB9" w:rsidR="00BF3710" w:rsidRDefault="00BF3710" w:rsidP="00344E9C">
      <w:pPr>
        <w:rPr>
          <w:b/>
        </w:rPr>
      </w:pPr>
      <w:r>
        <w:rPr>
          <w:b/>
        </w:rPr>
        <w:t>Undergraduate Students (course research)</w:t>
      </w:r>
    </w:p>
    <w:p w14:paraId="3DF3465E" w14:textId="28ACF107" w:rsidR="00BF3710" w:rsidRDefault="00BF3710" w:rsidP="00852E10"/>
    <w:p w14:paraId="20182B6F" w14:textId="77777777" w:rsidR="003844B8" w:rsidRDefault="003844B8" w:rsidP="003844B8">
      <w:proofErr w:type="spellStart"/>
      <w:r>
        <w:t>Kinkini</w:t>
      </w:r>
      <w:proofErr w:type="spellEnd"/>
      <w:r>
        <w:t xml:space="preserve"> </w:t>
      </w:r>
      <w:proofErr w:type="spellStart"/>
      <w:r>
        <w:t>Monogarala</w:t>
      </w:r>
      <w:proofErr w:type="spellEnd"/>
      <w:r>
        <w:t xml:space="preserve">, Sept. 2024-May 2025. Role: Primary supervisor for senior thesis. University of Toronto. </w:t>
      </w:r>
    </w:p>
    <w:p w14:paraId="0DA75903" w14:textId="36164C25" w:rsidR="003844B8" w:rsidRDefault="003844B8" w:rsidP="00852E10"/>
    <w:p w14:paraId="10740734" w14:textId="13E3E1E7" w:rsidR="006D10F0" w:rsidRDefault="006D10F0" w:rsidP="006D10F0">
      <w:r>
        <w:t xml:space="preserve">Celina Abad, Sept. 2024-May 2025. Role: Primary supervisor for senior thesis. University of Toronto. </w:t>
      </w:r>
    </w:p>
    <w:p w14:paraId="1B12AA27" w14:textId="77777777" w:rsidR="006D10F0" w:rsidRDefault="006D10F0" w:rsidP="00852E10"/>
    <w:p w14:paraId="730FA144" w14:textId="621B1ADC" w:rsidR="003844B8" w:rsidRDefault="003844B8" w:rsidP="003844B8">
      <w:r>
        <w:t xml:space="preserve">Amy </w:t>
      </w:r>
      <w:proofErr w:type="spellStart"/>
      <w:r>
        <w:t>Abid</w:t>
      </w:r>
      <w:proofErr w:type="spellEnd"/>
      <w:r>
        <w:t xml:space="preserve">, Sept. 2024-May 2025. Role: Primary supervisor for senior thesis. University of Toronto. </w:t>
      </w:r>
    </w:p>
    <w:p w14:paraId="0DC9E54F" w14:textId="77777777" w:rsidR="003844B8" w:rsidRDefault="003844B8" w:rsidP="00852E10"/>
    <w:p w14:paraId="193FF162" w14:textId="2173FAFC" w:rsidR="00B63F66" w:rsidRDefault="00B63F66" w:rsidP="00B63F66">
      <w:r>
        <w:lastRenderedPageBreak/>
        <w:t xml:space="preserve">Farhan Bin Faisal, Sept. 2023-May 2024. Role: Primary supervisor for senior thesis. University of Toronto. </w:t>
      </w:r>
    </w:p>
    <w:p w14:paraId="73ACA274" w14:textId="77777777" w:rsidR="00B63F66" w:rsidRDefault="00B63F66" w:rsidP="00852E10"/>
    <w:p w14:paraId="0FE76179" w14:textId="517DF8C6" w:rsidR="00106E04" w:rsidRDefault="00106E04" w:rsidP="00852E10">
      <w:r>
        <w:t>Claire Shao, May 2023-Aug. 2023. Role: Primary supervisor for Undergraduate research award “University of Toronto Excellence Award.”</w:t>
      </w:r>
    </w:p>
    <w:p w14:paraId="68BD9BD2" w14:textId="77777777" w:rsidR="00106E04" w:rsidRDefault="00106E04" w:rsidP="00852E10"/>
    <w:p w14:paraId="2A1BBCA6" w14:textId="3B70FB12" w:rsidR="00A36E0F" w:rsidRDefault="00AD20B3" w:rsidP="00852E10">
      <w:r>
        <w:t xml:space="preserve">Madeline </w:t>
      </w:r>
      <w:proofErr w:type="spellStart"/>
      <w:r>
        <w:t>Heleno</w:t>
      </w:r>
      <w:proofErr w:type="spellEnd"/>
      <w:r>
        <w:t xml:space="preserve">, Sept. 2022-Aug. 2023. Role: Primary supervisor for senior thesis. McMaster University. </w:t>
      </w:r>
    </w:p>
    <w:p w14:paraId="5A88FE11" w14:textId="77777777" w:rsidR="00A36E0F" w:rsidRDefault="00A36E0F" w:rsidP="00852E10"/>
    <w:p w14:paraId="446230EF" w14:textId="288E8FFF" w:rsidR="00D84E5C" w:rsidRDefault="00D84E5C" w:rsidP="00852E10">
      <w:r>
        <w:t>Maria Fahim, Sept.2021-</w:t>
      </w:r>
      <w:r w:rsidR="00A36E0F">
        <w:t>May 2022</w:t>
      </w:r>
      <w:r>
        <w:t xml:space="preserve">. Role: Primary supervisor for course research in “Human Biology,” University of Toronto. </w:t>
      </w:r>
    </w:p>
    <w:p w14:paraId="36385F2B" w14:textId="778F7867" w:rsidR="00D84E5C" w:rsidRDefault="00D84E5C" w:rsidP="00852E10"/>
    <w:p w14:paraId="7DE00B25" w14:textId="1ACC31EF" w:rsidR="00D84E5C" w:rsidRDefault="00D84E5C" w:rsidP="00D84E5C">
      <w:r>
        <w:t>Mimi Li, Sept.2021-</w:t>
      </w:r>
      <w:r w:rsidR="00A36E0F">
        <w:t>May 2022</w:t>
      </w:r>
      <w:r>
        <w:t xml:space="preserve">. Role: Primary supervisor for course research in “Human Biology,” University of Toronto. </w:t>
      </w:r>
    </w:p>
    <w:p w14:paraId="560AF82F" w14:textId="77777777" w:rsidR="00D84E5C" w:rsidRDefault="00D84E5C" w:rsidP="00852E10"/>
    <w:p w14:paraId="1F10591B" w14:textId="7EC06BA6" w:rsidR="00FA2AC2" w:rsidRPr="00FA2AC2" w:rsidRDefault="00FA2AC2" w:rsidP="00FA2AC2">
      <w:pPr>
        <w:autoSpaceDE w:val="0"/>
        <w:autoSpaceDN w:val="0"/>
        <w:adjustRightInd w:val="0"/>
        <w:rPr>
          <w:lang w:val="en-US" w:eastAsia="en-US"/>
        </w:rPr>
      </w:pPr>
      <w:proofErr w:type="spellStart"/>
      <w:r>
        <w:t>Kiah</w:t>
      </w:r>
      <w:proofErr w:type="spellEnd"/>
      <w:r>
        <w:t xml:space="preserve"> Spencer, Sept. 2020-May 2021. Role: Primary supervisor for undergraduate thesis research, University of Toronto Scarborough. Thesis: </w:t>
      </w:r>
      <w:r w:rsidRPr="005367BF">
        <w:rPr>
          <w:lang w:val="en-US" w:eastAsia="en-US"/>
        </w:rPr>
        <w:t xml:space="preserve">Quantitative </w:t>
      </w:r>
      <w:r>
        <w:rPr>
          <w:lang w:val="en-US" w:eastAsia="en-US"/>
        </w:rPr>
        <w:t xml:space="preserve">Relationships between Neuropsychological Test Performance and Naturalistic Speech Characteristics. </w:t>
      </w:r>
    </w:p>
    <w:p w14:paraId="6336DD20" w14:textId="4ACDF4D5" w:rsidR="00FA2AC2" w:rsidRDefault="00FA2AC2" w:rsidP="00852E10"/>
    <w:p w14:paraId="5A3671E9" w14:textId="069E6B6F" w:rsidR="00FA2AC2" w:rsidRPr="00FA2AC2" w:rsidRDefault="00FA2AC2" w:rsidP="00FA2AC2">
      <w:pPr>
        <w:autoSpaceDE w:val="0"/>
        <w:autoSpaceDN w:val="0"/>
        <w:adjustRightInd w:val="0"/>
        <w:rPr>
          <w:lang w:val="en-US" w:eastAsia="en-US"/>
        </w:rPr>
      </w:pPr>
      <w:r>
        <w:t xml:space="preserve">Beauty Das. Sept. 2019-May 2020. Role: Primary supervisor for undergraduate thesis research, University of Toronto Scarborough. Thesis: </w:t>
      </w:r>
      <w:r w:rsidRPr="005367BF">
        <w:rPr>
          <w:lang w:val="en-US" w:eastAsia="en-US"/>
        </w:rPr>
        <w:t>Quantitative Assessment of Handedness and Cerebral</w:t>
      </w:r>
      <w:r>
        <w:rPr>
          <w:lang w:val="en-US" w:eastAsia="en-US"/>
        </w:rPr>
        <w:t xml:space="preserve"> </w:t>
      </w:r>
      <w:r w:rsidRPr="005367BF">
        <w:rPr>
          <w:lang w:val="en-US" w:eastAsia="en-US"/>
        </w:rPr>
        <w:t>Lateralization.</w:t>
      </w:r>
    </w:p>
    <w:p w14:paraId="7E100B29" w14:textId="77777777" w:rsidR="00FA2AC2" w:rsidRDefault="00FA2AC2" w:rsidP="00852E10"/>
    <w:p w14:paraId="38DF4BA1" w14:textId="77777777" w:rsidR="00BF3710" w:rsidRPr="00BF3710" w:rsidRDefault="00BF3710" w:rsidP="00852E10">
      <w:r>
        <w:t xml:space="preserve">Catherine Li, Sept. 2015-May 2016. Role: Primary supervisor for course research in “Human Biology,” University of Toronto. </w:t>
      </w:r>
    </w:p>
    <w:p w14:paraId="69654444" w14:textId="77777777" w:rsidR="00BF3710" w:rsidRDefault="00BF3710" w:rsidP="00852E10"/>
    <w:p w14:paraId="6CF8CA4E" w14:textId="77777777" w:rsidR="00CB1EEA" w:rsidRDefault="008A6B00" w:rsidP="00852E10">
      <w:pPr>
        <w:rPr>
          <w:b/>
        </w:rPr>
      </w:pPr>
      <w:r>
        <w:rPr>
          <w:b/>
        </w:rPr>
        <w:t>ACADEMIC</w:t>
      </w:r>
      <w:r w:rsidR="00C65B08" w:rsidRPr="00C65B08">
        <w:rPr>
          <w:b/>
        </w:rPr>
        <w:t xml:space="preserve"> SERVICE</w:t>
      </w:r>
    </w:p>
    <w:p w14:paraId="1F75F7DE" w14:textId="081FEAEC" w:rsidR="008B2A0C" w:rsidRDefault="008B2A0C" w:rsidP="00852E10">
      <w:pPr>
        <w:rPr>
          <w:b/>
        </w:rPr>
      </w:pPr>
    </w:p>
    <w:p w14:paraId="4B841D66" w14:textId="20CEC9FD" w:rsidR="007F36F6" w:rsidRPr="007F36F6" w:rsidRDefault="007F36F6" w:rsidP="007F36F6">
      <w:r>
        <w:t>Leader, Research Workshop “MEG: What is it good for?” Baycrest, July 11, 2024.</w:t>
      </w:r>
    </w:p>
    <w:p w14:paraId="1B68C168" w14:textId="77777777" w:rsidR="007F36F6" w:rsidRDefault="007F36F6" w:rsidP="00852E10">
      <w:pPr>
        <w:rPr>
          <w:b/>
        </w:rPr>
      </w:pPr>
    </w:p>
    <w:p w14:paraId="4F5707FA" w14:textId="5B941C25" w:rsidR="00FA1D7A" w:rsidRPr="00FA1D7A" w:rsidRDefault="00FA1D7A" w:rsidP="00852E10">
      <w:pPr>
        <w:rPr>
          <w:bCs/>
        </w:rPr>
      </w:pPr>
      <w:r>
        <w:rPr>
          <w:bCs/>
        </w:rPr>
        <w:t xml:space="preserve">Leader, EEG Working Group, Toronto Dementia Research Alliance, May 2024-present. </w:t>
      </w:r>
    </w:p>
    <w:p w14:paraId="37C9FFB5" w14:textId="77777777" w:rsidR="00FA1D7A" w:rsidRDefault="00FA1D7A" w:rsidP="00852E10">
      <w:pPr>
        <w:rPr>
          <w:b/>
        </w:rPr>
      </w:pPr>
    </w:p>
    <w:p w14:paraId="20FF389A" w14:textId="49978497" w:rsidR="00CC757A" w:rsidRDefault="00CC757A" w:rsidP="00CC757A">
      <w:r>
        <w:t xml:space="preserve">Research Ethics Board, Baycrest Hospital, 2021-present. </w:t>
      </w:r>
    </w:p>
    <w:p w14:paraId="40D0D8AB" w14:textId="2714ECB8" w:rsidR="007554E5" w:rsidRDefault="007554E5" w:rsidP="00852E10">
      <w:pPr>
        <w:rPr>
          <w:b/>
        </w:rPr>
      </w:pPr>
    </w:p>
    <w:p w14:paraId="65A96F7B" w14:textId="668ED02B" w:rsidR="005E4885" w:rsidRDefault="007554E5" w:rsidP="005E4885">
      <w:r>
        <w:rPr>
          <w:bCs/>
        </w:rPr>
        <w:t xml:space="preserve">Member, </w:t>
      </w:r>
      <w:r w:rsidR="005E4885">
        <w:rPr>
          <w:color w:val="000000"/>
        </w:rPr>
        <w:t xml:space="preserve">Collaboration of Aphasia Trialists (CATs) </w:t>
      </w:r>
      <w:r w:rsidR="005E4885">
        <w:rPr>
          <w:color w:val="000000"/>
          <w:shd w:val="clear" w:color="auto" w:fill="FFFFFF"/>
        </w:rPr>
        <w:t xml:space="preserve">Trials for Aphasia Panel (TAP). April 2024-present. </w:t>
      </w:r>
    </w:p>
    <w:p w14:paraId="68CA0517" w14:textId="33EE873D" w:rsidR="007554E5" w:rsidRPr="007554E5" w:rsidRDefault="007554E5" w:rsidP="00852E10">
      <w:pPr>
        <w:rPr>
          <w:bCs/>
        </w:rPr>
      </w:pPr>
    </w:p>
    <w:p w14:paraId="406F81AD" w14:textId="2406AE99" w:rsidR="002A424F" w:rsidRDefault="002A424F" w:rsidP="002A424F">
      <w:r>
        <w:t>Leader, Research Workshop “Introduction to laboratory instrumentation for cognitive neuroscience</w:t>
      </w:r>
      <w:r w:rsidRPr="0070065B">
        <w:t>.</w:t>
      </w:r>
      <w:r>
        <w:t xml:space="preserve">” Baycrest, </w:t>
      </w:r>
      <w:r w:rsidR="00286194">
        <w:t xml:space="preserve">November 23, </w:t>
      </w:r>
      <w:r>
        <w:t>20</w:t>
      </w:r>
      <w:r w:rsidR="00286194">
        <w:t>23</w:t>
      </w:r>
      <w:r>
        <w:t>.</w:t>
      </w:r>
    </w:p>
    <w:p w14:paraId="60314237" w14:textId="77777777" w:rsidR="002A424F" w:rsidRDefault="002A424F" w:rsidP="00AD0DD7"/>
    <w:p w14:paraId="3B7FB1D9" w14:textId="77777777" w:rsidR="00164855" w:rsidRDefault="00164855" w:rsidP="00164855">
      <w:r>
        <w:t xml:space="preserve">Lecturer, Research Workshop on Magnetoencephalography, Baycrest, Jan. 2022. “Pipelines for analysis with third-party software.” </w:t>
      </w:r>
    </w:p>
    <w:p w14:paraId="3FCA3695" w14:textId="77777777" w:rsidR="00164855" w:rsidRDefault="00164855" w:rsidP="00AD0DD7"/>
    <w:p w14:paraId="7B3057D5" w14:textId="2CD69977" w:rsidR="00AD0DD7" w:rsidRDefault="00AD0DD7" w:rsidP="00AD0DD7">
      <w:r>
        <w:t>Baycrest Site Leader, Canadian Partnership for Stroke Recovery. June 2016-</w:t>
      </w:r>
      <w:r w:rsidR="002A424F">
        <w:t>March 2023</w:t>
      </w:r>
    </w:p>
    <w:p w14:paraId="0257BE68" w14:textId="77777777" w:rsidR="00AD0DD7" w:rsidRDefault="00AD0DD7" w:rsidP="00852E10">
      <w:pPr>
        <w:rPr>
          <w:b/>
        </w:rPr>
      </w:pPr>
    </w:p>
    <w:p w14:paraId="17D5D5EF" w14:textId="77777777" w:rsidR="00AD0DD7" w:rsidRDefault="00AD0DD7" w:rsidP="00AD0DD7">
      <w:r>
        <w:lastRenderedPageBreak/>
        <w:t xml:space="preserve">Rotman Research Institute Equity, Diversity, and Inclusivity Committee, April 2020-present. </w:t>
      </w:r>
    </w:p>
    <w:p w14:paraId="3D66479B" w14:textId="77777777" w:rsidR="00AD0DD7" w:rsidRDefault="00AD0DD7" w:rsidP="00852E10">
      <w:pPr>
        <w:rPr>
          <w:b/>
        </w:rPr>
      </w:pPr>
    </w:p>
    <w:p w14:paraId="24861F57" w14:textId="77777777" w:rsidR="00AD0DD7" w:rsidRPr="008B2A0C" w:rsidRDefault="00AD0DD7" w:rsidP="00AD0DD7">
      <w:r>
        <w:t>Science Officer, Centre for Aging and Brain Health Innovation, January 2018-Present</w:t>
      </w:r>
    </w:p>
    <w:p w14:paraId="486D16DC" w14:textId="77777777" w:rsidR="00AD0DD7" w:rsidRDefault="00AD0DD7" w:rsidP="00AD0DD7"/>
    <w:p w14:paraId="7FB3FBEF" w14:textId="2D1038C2" w:rsidR="00214491" w:rsidRPr="00214491" w:rsidRDefault="00214491" w:rsidP="00852E10">
      <w:pPr>
        <w:rPr>
          <w:bCs/>
        </w:rPr>
      </w:pPr>
      <w:r w:rsidRPr="00214491">
        <w:rPr>
          <w:bCs/>
        </w:rPr>
        <w:t>Seneca College Behavioural Sciences Program Advisory Committee, 2020-present</w:t>
      </w:r>
    </w:p>
    <w:p w14:paraId="267CE6B3" w14:textId="77777777" w:rsidR="00214491" w:rsidRDefault="00214491" w:rsidP="00852E10">
      <w:pPr>
        <w:rPr>
          <w:b/>
        </w:rPr>
      </w:pPr>
    </w:p>
    <w:p w14:paraId="18C1DD20" w14:textId="4602B0BB" w:rsidR="00AD0DD7" w:rsidRDefault="00AD0DD7" w:rsidP="00AD0DD7">
      <w:r>
        <w:t>Research Ethics Board, University of Toronto Health Sciences, 2013-</w:t>
      </w:r>
      <w:r w:rsidR="00CC757A">
        <w:t>2021</w:t>
      </w:r>
      <w:r>
        <w:t xml:space="preserve">. </w:t>
      </w:r>
    </w:p>
    <w:p w14:paraId="00799305" w14:textId="77777777" w:rsidR="00AD0DD7" w:rsidRDefault="00AD0DD7" w:rsidP="00852E10">
      <w:pPr>
        <w:rPr>
          <w:bCs/>
        </w:rPr>
      </w:pPr>
    </w:p>
    <w:p w14:paraId="0D61BC7C" w14:textId="604CE1A6" w:rsidR="003D1D94" w:rsidRPr="003D1D94" w:rsidRDefault="003D1D94" w:rsidP="00852E10">
      <w:pPr>
        <w:rPr>
          <w:bCs/>
        </w:rPr>
      </w:pPr>
      <w:r>
        <w:rPr>
          <w:bCs/>
        </w:rPr>
        <w:t>New Frontiers Research Fund Grant Review Panel, August 2019</w:t>
      </w:r>
    </w:p>
    <w:p w14:paraId="0B48C13B" w14:textId="77777777" w:rsidR="003D1D94" w:rsidRDefault="003D1D94" w:rsidP="00852E10">
      <w:pPr>
        <w:rPr>
          <w:b/>
        </w:rPr>
      </w:pPr>
    </w:p>
    <w:p w14:paraId="27C6FD2E" w14:textId="349EF1E1" w:rsidR="003D1D94" w:rsidRPr="003D1D94" w:rsidRDefault="003D1D94" w:rsidP="00852E10">
      <w:pPr>
        <w:rPr>
          <w:bCs/>
        </w:rPr>
      </w:pPr>
      <w:r>
        <w:rPr>
          <w:bCs/>
        </w:rPr>
        <w:t>CIHR Grant Review Panel, Behavioural Sciences B, December 2018</w:t>
      </w:r>
      <w:r w:rsidR="00C241CE">
        <w:rPr>
          <w:bCs/>
        </w:rPr>
        <w:t>, November 2019</w:t>
      </w:r>
    </w:p>
    <w:p w14:paraId="67581EB9" w14:textId="77777777" w:rsidR="00D6561C" w:rsidRDefault="00D6561C" w:rsidP="00852E10"/>
    <w:p w14:paraId="49DC4A00" w14:textId="3ECB0592" w:rsidR="00406116" w:rsidRPr="00406116" w:rsidRDefault="00406116" w:rsidP="00852E10">
      <w:r>
        <w:t>Search Committee for VP Research, Baycrest, April 2016-</w:t>
      </w:r>
      <w:r w:rsidR="004D27CC">
        <w:t>Aug 2016</w:t>
      </w:r>
    </w:p>
    <w:p w14:paraId="230FC834" w14:textId="77777777" w:rsidR="00406116" w:rsidRDefault="00406116" w:rsidP="00852E10">
      <w:pPr>
        <w:rPr>
          <w:b/>
        </w:rPr>
      </w:pPr>
    </w:p>
    <w:p w14:paraId="2F804371" w14:textId="77777777" w:rsidR="00C65B08" w:rsidRPr="00C65B08" w:rsidRDefault="00C65B08" w:rsidP="00852E10">
      <w:r>
        <w:t xml:space="preserve">Co-chair, </w:t>
      </w:r>
      <w:r w:rsidR="00D243BF">
        <w:t xml:space="preserve">Organizing Committee, </w:t>
      </w:r>
      <w:r>
        <w:t>Rotman Research Institute Annual Research Conference</w:t>
      </w:r>
      <w:r w:rsidR="00D243BF">
        <w:t xml:space="preserve">, </w:t>
      </w:r>
      <w:r w:rsidR="00D243BF">
        <w:rPr>
          <w:i/>
        </w:rPr>
        <w:t>Brain Plasticity and Neurorehabilitation</w:t>
      </w:r>
      <w:r w:rsidR="009C6817">
        <w:t xml:space="preserve">. </w:t>
      </w:r>
      <w:r>
        <w:t>2013.</w:t>
      </w:r>
    </w:p>
    <w:p w14:paraId="66A803A4" w14:textId="77777777" w:rsidR="00E2688B" w:rsidRDefault="00E2688B" w:rsidP="00852E10"/>
    <w:p w14:paraId="42A0C7C7" w14:textId="3AF52C40" w:rsidR="00735A81" w:rsidRPr="00C65B08" w:rsidRDefault="00735A81" w:rsidP="00735A81">
      <w:r>
        <w:t xml:space="preserve">Co-chair, Organizing Committee, Rotman Research Institute Annual Research Conference, </w:t>
      </w:r>
      <w:r>
        <w:rPr>
          <w:i/>
        </w:rPr>
        <w:t>Traumatic Brain Injury and Concussion</w:t>
      </w:r>
      <w:r>
        <w:t>. 2017.</w:t>
      </w:r>
    </w:p>
    <w:p w14:paraId="5A853074" w14:textId="07A84FA5" w:rsidR="00735A81" w:rsidRDefault="00735A81" w:rsidP="00852E10"/>
    <w:p w14:paraId="16A7A8C9" w14:textId="34A70FC2" w:rsidR="008E58BE" w:rsidRPr="00C65B08" w:rsidRDefault="008E58BE" w:rsidP="008E58BE">
      <w:r>
        <w:t xml:space="preserve">Co-chair, Organizing Committee, Rotman Research Institute Annual Research Conference, </w:t>
      </w:r>
      <w:r w:rsidRPr="008E58BE">
        <w:rPr>
          <w:i/>
          <w:iCs/>
        </w:rPr>
        <w:t>Aging &amp; Brain Health: Mental Health and Well-being</w:t>
      </w:r>
      <w:r>
        <w:t>. 2020.</w:t>
      </w:r>
    </w:p>
    <w:p w14:paraId="68CAFA1B" w14:textId="6B1676A2" w:rsidR="008A6B00" w:rsidRDefault="008A6B00" w:rsidP="00852E10"/>
    <w:p w14:paraId="31C23468" w14:textId="74239FAD" w:rsidR="00744B31" w:rsidRPr="00C65B08" w:rsidRDefault="00744B31" w:rsidP="00744B31">
      <w:r>
        <w:t xml:space="preserve">Co-chair, Organizing Committee, Rotman Research Institute Annual Research Conference, </w:t>
      </w:r>
      <w:r w:rsidRPr="008E58BE">
        <w:rPr>
          <w:i/>
          <w:iCs/>
        </w:rPr>
        <w:t xml:space="preserve">Aging &amp; Brain Health: </w:t>
      </w:r>
      <w:r w:rsidR="007F36F6">
        <w:rPr>
          <w:i/>
          <w:iCs/>
        </w:rPr>
        <w:t>The Vascular System and the Aging Brain</w:t>
      </w:r>
      <w:r>
        <w:t>. 2023.</w:t>
      </w:r>
    </w:p>
    <w:p w14:paraId="57D216D1" w14:textId="77777777" w:rsidR="00744B31" w:rsidRDefault="00744B31" w:rsidP="00852E10"/>
    <w:p w14:paraId="4DE9DE9C" w14:textId="77777777" w:rsidR="008A6B00" w:rsidRDefault="008A6B00" w:rsidP="00852E10">
      <w:r>
        <w:t xml:space="preserve">Research Ethics Board, Determinants of Community Health, University of Toronto Medical School, 2014. </w:t>
      </w:r>
    </w:p>
    <w:p w14:paraId="200DE9BB" w14:textId="77777777" w:rsidR="00E2688B" w:rsidRDefault="00E2688B" w:rsidP="00E2688B"/>
    <w:p w14:paraId="5300EB5B" w14:textId="0C9E5661" w:rsidR="0070065B" w:rsidRPr="0070065B" w:rsidRDefault="0070065B" w:rsidP="0070065B">
      <w:r>
        <w:t>Leader, Research Workshop “</w:t>
      </w:r>
      <w:r w:rsidRPr="0070065B">
        <w:t>Word Nerd 101 - Methodological considerations for linguistic stimuli in psychology and neuroscience experiments.</w:t>
      </w:r>
      <w:r>
        <w:t>” Baycrest, October 2018.</w:t>
      </w:r>
    </w:p>
    <w:p w14:paraId="721696D6" w14:textId="77777777" w:rsidR="0070065B" w:rsidRDefault="0070065B" w:rsidP="00E2688B"/>
    <w:p w14:paraId="50CC635B" w14:textId="759BDBAF" w:rsidR="00E2688B" w:rsidRDefault="00E2688B" w:rsidP="00E2688B">
      <w:r w:rsidRPr="00E2688B">
        <w:t>Leader, Research Workshop on Magnetoencephalography, Baycrest, March 2013, April 2013</w:t>
      </w:r>
      <w:r w:rsidR="008A6B00">
        <w:t>, Jan 2016</w:t>
      </w:r>
      <w:r w:rsidR="00FF7AC1">
        <w:t>, Jan 2020</w:t>
      </w:r>
    </w:p>
    <w:p w14:paraId="4C0C6B48" w14:textId="77777777" w:rsidR="008A6B00" w:rsidRDefault="008A6B00" w:rsidP="00E2688B"/>
    <w:p w14:paraId="137C7F1A" w14:textId="6C60D7AD" w:rsidR="008A6B00" w:rsidRDefault="008A6B00" w:rsidP="00E2688B">
      <w:r>
        <w:t>Leader, Research Workshop on Transcranial Magnetic Stimulation, April 2015</w:t>
      </w:r>
      <w:r w:rsidR="004B7DDF">
        <w:t>; February 2019</w:t>
      </w:r>
    </w:p>
    <w:p w14:paraId="5A3EE7AE" w14:textId="3A4AE457" w:rsidR="004D71C5" w:rsidRDefault="004D71C5" w:rsidP="00E2688B"/>
    <w:p w14:paraId="6626A72F" w14:textId="6947B34C" w:rsidR="004D71C5" w:rsidRDefault="004D71C5" w:rsidP="00E2688B">
      <w:r>
        <w:t xml:space="preserve">Leader, Research Workshop on Brain Stimulation, Canadian Partnership for Stroke Recovery annual trainee course, November 2019. </w:t>
      </w:r>
    </w:p>
    <w:p w14:paraId="2A24C909" w14:textId="77777777" w:rsidR="00601FF4" w:rsidRDefault="00601FF4" w:rsidP="00E2688B"/>
    <w:p w14:paraId="604127C6" w14:textId="77777777" w:rsidR="002E0E5C" w:rsidRDefault="002E0E5C" w:rsidP="00E2688B">
      <w:r>
        <w:t>Search Committee, Psycholinguistics professorship, University of Toronto – Scarborough, Dept. of Psychology and Centre for French and Linguistics</w:t>
      </w:r>
      <w:r w:rsidR="00406116">
        <w:t>, Feb-May 2016</w:t>
      </w:r>
    </w:p>
    <w:p w14:paraId="6B60E7F1" w14:textId="77777777" w:rsidR="004F076E" w:rsidRDefault="004F076E" w:rsidP="00E2688B"/>
    <w:p w14:paraId="7FAEFB1D" w14:textId="36091FB8" w:rsidR="00601FF4" w:rsidRDefault="00601FF4" w:rsidP="00E2688B">
      <w:r>
        <w:lastRenderedPageBreak/>
        <w:t>Judge, Undergraduate Science Case Competition, University of Western Ontario, November, 2014</w:t>
      </w:r>
    </w:p>
    <w:p w14:paraId="1712A366" w14:textId="41133375" w:rsidR="00C241CE" w:rsidRDefault="00C241CE" w:rsidP="00E2688B"/>
    <w:p w14:paraId="76E47D65" w14:textId="761E9C8E" w:rsidR="00601FF4" w:rsidRDefault="00601FF4" w:rsidP="00E2688B"/>
    <w:p w14:paraId="0F68F584" w14:textId="466C15BC" w:rsidR="00EF2573" w:rsidRDefault="00EF2573" w:rsidP="00E2688B">
      <w:pPr>
        <w:rPr>
          <w:b/>
          <w:bCs/>
        </w:rPr>
      </w:pPr>
      <w:r>
        <w:rPr>
          <w:b/>
          <w:bCs/>
        </w:rPr>
        <w:t>Student Committees</w:t>
      </w:r>
    </w:p>
    <w:p w14:paraId="3B8ABA8B" w14:textId="14CB5D84" w:rsidR="000D10B7" w:rsidRDefault="000D10B7" w:rsidP="00E2688B">
      <w:pPr>
        <w:rPr>
          <w:b/>
          <w:bCs/>
        </w:rPr>
      </w:pPr>
    </w:p>
    <w:p w14:paraId="06A2708D" w14:textId="32468FB9" w:rsidR="00D27534" w:rsidRPr="006C27B2" w:rsidRDefault="00D27534" w:rsidP="00D27534">
      <w:proofErr w:type="spellStart"/>
      <w:r>
        <w:t>Norna</w:t>
      </w:r>
      <w:proofErr w:type="spellEnd"/>
      <w:r>
        <w:t xml:space="preserve"> </w:t>
      </w:r>
      <w:proofErr w:type="spellStart"/>
      <w:r>
        <w:t>Abbo</w:t>
      </w:r>
      <w:proofErr w:type="spellEnd"/>
      <w:r>
        <w:t xml:space="preserve">, M.Sc. committee, Dept. Biomedical Engineering, University of Toronto, April 2024-. </w:t>
      </w:r>
    </w:p>
    <w:p w14:paraId="2E76F4F3" w14:textId="77777777" w:rsidR="00D27534" w:rsidRDefault="00D27534" w:rsidP="006C27B2"/>
    <w:p w14:paraId="569A3F03" w14:textId="20C486E0" w:rsidR="006C27B2" w:rsidRDefault="006C27B2" w:rsidP="006C27B2">
      <w:r>
        <w:t xml:space="preserve">Savannah Tremblay, Ph.D. committee, Dept. Psychology, University of Toronto, April 2023-. </w:t>
      </w:r>
    </w:p>
    <w:p w14:paraId="1B0A02EA" w14:textId="6A1E8167" w:rsidR="006C27B2" w:rsidRDefault="006C27B2" w:rsidP="006C27B2"/>
    <w:p w14:paraId="2F5747AD" w14:textId="002D1719" w:rsidR="006C27B2" w:rsidRPr="006C27B2" w:rsidRDefault="006C27B2" w:rsidP="006C27B2">
      <w:proofErr w:type="spellStart"/>
      <w:r>
        <w:t>Joannah</w:t>
      </w:r>
      <w:proofErr w:type="spellEnd"/>
      <w:r>
        <w:t xml:space="preserve"> Chen, M.Sc. committee, Dept. Biomedical Engineering, University of Toronto, Sept. 2023-. </w:t>
      </w:r>
    </w:p>
    <w:p w14:paraId="738E8FDD" w14:textId="77777777" w:rsidR="006C27B2" w:rsidRDefault="006C27B2" w:rsidP="00E2688B">
      <w:pPr>
        <w:rPr>
          <w:b/>
          <w:bCs/>
        </w:rPr>
      </w:pPr>
    </w:p>
    <w:p w14:paraId="59FCD738" w14:textId="26187EF6" w:rsidR="00717704" w:rsidRPr="00717704" w:rsidRDefault="00717704" w:rsidP="00E2688B">
      <w:proofErr w:type="spellStart"/>
      <w:r>
        <w:t>Xiaole</w:t>
      </w:r>
      <w:proofErr w:type="spellEnd"/>
      <w:r>
        <w:t xml:space="preserve"> Zhong, Ph.D. qualifying exam examiner</w:t>
      </w:r>
      <w:r w:rsidR="006C27B2">
        <w:t>, Dept. Medical Biophysics, University of Toronto, February 2023</w:t>
      </w:r>
    </w:p>
    <w:p w14:paraId="553F063C" w14:textId="77777777" w:rsidR="00717704" w:rsidRDefault="00717704" w:rsidP="00E2688B">
      <w:pPr>
        <w:rPr>
          <w:b/>
          <w:bCs/>
        </w:rPr>
      </w:pPr>
    </w:p>
    <w:p w14:paraId="7321FC94" w14:textId="4347F71B" w:rsidR="00717704" w:rsidRPr="00717704" w:rsidRDefault="00717704" w:rsidP="00E2688B">
      <w:r>
        <w:t>Prisca Hsu, M.Sc. thesis appraiser, Institute of Medical Sciences, University of Toronto, May 2023</w:t>
      </w:r>
    </w:p>
    <w:p w14:paraId="2E7F4692" w14:textId="77777777" w:rsidR="00717704" w:rsidRDefault="00717704" w:rsidP="00E2688B">
      <w:pPr>
        <w:rPr>
          <w:b/>
          <w:bCs/>
        </w:rPr>
      </w:pPr>
    </w:p>
    <w:p w14:paraId="6670C009" w14:textId="45DFCAFC" w:rsidR="000D10B7" w:rsidRPr="000D10B7" w:rsidRDefault="000D10B7" w:rsidP="00E2688B">
      <w:proofErr w:type="spellStart"/>
      <w:r>
        <w:t>Narges</w:t>
      </w:r>
      <w:proofErr w:type="spellEnd"/>
      <w:r>
        <w:t xml:space="preserve"> Moradi, Ph.D. defence external examiner, Dept. Biomedical Engineering, University of Calgary, Exp</w:t>
      </w:r>
      <w:r w:rsidR="006E1EF8">
        <w:t>ected</w:t>
      </w:r>
      <w:r>
        <w:t xml:space="preserve">. </w:t>
      </w:r>
      <w:r w:rsidR="00E0521E">
        <w:t>April</w:t>
      </w:r>
      <w:r>
        <w:t xml:space="preserve"> 2023</w:t>
      </w:r>
    </w:p>
    <w:p w14:paraId="52C6C2C9" w14:textId="16F859FE" w:rsidR="00F417F9" w:rsidRDefault="00F417F9" w:rsidP="00F417F9"/>
    <w:p w14:paraId="50A12257" w14:textId="22840AE7" w:rsidR="0001673B" w:rsidRDefault="0001673B" w:rsidP="0001673B">
      <w:proofErr w:type="spellStart"/>
      <w:r>
        <w:t>Cricia</w:t>
      </w:r>
      <w:proofErr w:type="spellEnd"/>
      <w:r>
        <w:t xml:space="preserve"> </w:t>
      </w:r>
      <w:proofErr w:type="spellStart"/>
      <w:r>
        <w:t>Rinchon</w:t>
      </w:r>
      <w:proofErr w:type="spellEnd"/>
      <w:r>
        <w:t>, Ph.D. defence internal examiner, Institute of Medical Sciences, University of Toronto, March 2023</w:t>
      </w:r>
    </w:p>
    <w:p w14:paraId="6E0BADA0" w14:textId="77777777" w:rsidR="0001673B" w:rsidRDefault="0001673B" w:rsidP="00F417F9"/>
    <w:p w14:paraId="667935DF" w14:textId="42912251" w:rsidR="00BD607F" w:rsidRDefault="00BD607F" w:rsidP="00F417F9">
      <w:r>
        <w:t xml:space="preserve">Ilya </w:t>
      </w:r>
      <w:proofErr w:type="spellStart"/>
      <w:r>
        <w:t>Demchenko</w:t>
      </w:r>
      <w:proofErr w:type="spellEnd"/>
      <w:r>
        <w:t>, Ph.D. Committee, Institute of Medical Sciences, University of Toronto, Feb. 2023-</w:t>
      </w:r>
    </w:p>
    <w:p w14:paraId="55B49A17" w14:textId="77777777" w:rsidR="00BD607F" w:rsidRDefault="00BD607F" w:rsidP="00F417F9"/>
    <w:p w14:paraId="0594A530" w14:textId="009315D9" w:rsidR="00BD607F" w:rsidRDefault="00BD607F" w:rsidP="00F417F9">
      <w:r>
        <w:t xml:space="preserve">Hannah Van </w:t>
      </w:r>
      <w:proofErr w:type="spellStart"/>
      <w:r>
        <w:t>Lankveld</w:t>
      </w:r>
      <w:proofErr w:type="spellEnd"/>
      <w:r>
        <w:t>, Ph.D. Committee, Dept. Biomedical Physics, University of Toronto, Feb. 2023-</w:t>
      </w:r>
    </w:p>
    <w:p w14:paraId="20CAF80B" w14:textId="77777777" w:rsidR="00BD607F" w:rsidRDefault="00BD607F" w:rsidP="00F417F9"/>
    <w:p w14:paraId="0702ACF9" w14:textId="012D5E2A" w:rsidR="005140C2" w:rsidRDefault="005140C2" w:rsidP="00F417F9">
      <w:r>
        <w:t>Cindy Nguyen, M.Sc. Committee, Rehabilitation Sciences Institute, University of Toronto, Oct. 2022-</w:t>
      </w:r>
    </w:p>
    <w:p w14:paraId="353398E5" w14:textId="77777777" w:rsidR="005140C2" w:rsidRDefault="005140C2" w:rsidP="00F417F9"/>
    <w:p w14:paraId="3CB0C548" w14:textId="44821EF7" w:rsidR="005140C2" w:rsidRDefault="005140C2" w:rsidP="00F417F9">
      <w:r>
        <w:t>Jessica Schultz, M.A. defence internal examiner, Institute of Biomedical Engineering, University of Toronto, Sept. 2022-</w:t>
      </w:r>
    </w:p>
    <w:p w14:paraId="165CA1A6" w14:textId="77777777" w:rsidR="005140C2" w:rsidRDefault="005140C2" w:rsidP="00F417F9"/>
    <w:p w14:paraId="5643982D" w14:textId="4EEABBED" w:rsidR="00F417F9" w:rsidRDefault="00F417F9" w:rsidP="00F417F9">
      <w:r>
        <w:t>Sarah Sino, M.A. Committee, Institute of Medical Science, University of Toronto, Aug. 2022</w:t>
      </w:r>
      <w:r w:rsidR="005140C2">
        <w:t>-</w:t>
      </w:r>
    </w:p>
    <w:p w14:paraId="6548C4E2" w14:textId="77777777" w:rsidR="00F417F9" w:rsidRDefault="00F417F9" w:rsidP="00F417F9"/>
    <w:p w14:paraId="00AEB501" w14:textId="2E2B82BF" w:rsidR="00F417F9" w:rsidRPr="00F417F9" w:rsidRDefault="00F417F9" w:rsidP="00F417F9">
      <w:r>
        <w:t>Brendan Brady, Ph.D. defence external examiner, Dept. Physics, Dalhousie University, Aug. 2022.</w:t>
      </w:r>
    </w:p>
    <w:p w14:paraId="679013A1" w14:textId="77777777" w:rsidR="00F417F9" w:rsidRDefault="00F417F9" w:rsidP="00E2688B"/>
    <w:p w14:paraId="58F4C86E" w14:textId="49629F8F" w:rsidR="00CA7D63" w:rsidRPr="00F417F9" w:rsidRDefault="00F417F9" w:rsidP="00E2688B">
      <w:proofErr w:type="spellStart"/>
      <w:r>
        <w:lastRenderedPageBreak/>
        <w:t>Nasem</w:t>
      </w:r>
      <w:proofErr w:type="spellEnd"/>
      <w:r>
        <w:t xml:space="preserve"> </w:t>
      </w:r>
      <w:proofErr w:type="spellStart"/>
      <w:r>
        <w:t>Raies</w:t>
      </w:r>
      <w:proofErr w:type="spellEnd"/>
      <w:r>
        <w:t xml:space="preserve">, M.A. Committee, Institute of Medical Science, University of Toronto, June 2022. </w:t>
      </w:r>
    </w:p>
    <w:p w14:paraId="3BB8B0D0" w14:textId="77777777" w:rsidR="00F417F9" w:rsidRDefault="00F417F9" w:rsidP="00E2688B">
      <w:pPr>
        <w:rPr>
          <w:b/>
          <w:bCs/>
        </w:rPr>
      </w:pPr>
    </w:p>
    <w:p w14:paraId="1366CC81" w14:textId="05A5ACE6" w:rsidR="00B46ABC" w:rsidRDefault="00B46ABC" w:rsidP="00F91A04">
      <w:r>
        <w:t>P</w:t>
      </w:r>
      <w:r w:rsidR="00F91A04">
        <w:t>hilip Johnston, Ph.D. Committee, Psychology, University of Toronto. Defense expected, 2023</w:t>
      </w:r>
    </w:p>
    <w:p w14:paraId="0C1F2532" w14:textId="77777777" w:rsidR="00B46ABC" w:rsidRPr="00B46ABC" w:rsidRDefault="00B46ABC" w:rsidP="00E2688B"/>
    <w:p w14:paraId="72AF7EFB" w14:textId="0F0DF58E" w:rsidR="00CA7D63" w:rsidRPr="00CA7D63" w:rsidRDefault="00CA7D63" w:rsidP="00CA7D63">
      <w:r>
        <w:t>Kieran Wheatley</w:t>
      </w:r>
      <w:r w:rsidRPr="00CA7D63">
        <w:t xml:space="preserve">, M.A. Committee, </w:t>
      </w:r>
      <w:r>
        <w:t>Rehabilitation Sciences Institute</w:t>
      </w:r>
      <w:r w:rsidRPr="00CA7D63">
        <w:t>, University of Toronto. Defense</w:t>
      </w:r>
      <w:r w:rsidR="00A97EF6">
        <w:t xml:space="preserve"> expected, 2022. </w:t>
      </w:r>
    </w:p>
    <w:p w14:paraId="5285D0FE" w14:textId="77777777" w:rsidR="00CA7D63" w:rsidRDefault="00CA7D63" w:rsidP="00E2688B">
      <w:pPr>
        <w:rPr>
          <w:b/>
          <w:bCs/>
        </w:rPr>
      </w:pPr>
    </w:p>
    <w:p w14:paraId="16F716E6" w14:textId="0D134A01" w:rsidR="00CA7D63" w:rsidRPr="00CA7D63" w:rsidRDefault="00CA7D63" w:rsidP="00E2688B">
      <w:proofErr w:type="spellStart"/>
      <w:r w:rsidRPr="00CA7D63">
        <w:t>Ruofeng</w:t>
      </w:r>
      <w:proofErr w:type="spellEnd"/>
      <w:r w:rsidRPr="00CA7D63">
        <w:t xml:space="preserve"> Wang, M.A. Committee, Psychology, University of Toronto. Defense: Oct. 21, 2021</w:t>
      </w:r>
    </w:p>
    <w:p w14:paraId="380AB0D3" w14:textId="77777777" w:rsidR="00CA7D63" w:rsidRDefault="00CA7D63" w:rsidP="00E2688B">
      <w:pPr>
        <w:rPr>
          <w:b/>
          <w:bCs/>
        </w:rPr>
      </w:pPr>
    </w:p>
    <w:p w14:paraId="52914491" w14:textId="1EE7046D" w:rsidR="00491464" w:rsidRDefault="00491464" w:rsidP="00491464">
      <w:proofErr w:type="spellStart"/>
      <w:r>
        <w:t>Shouyu</w:t>
      </w:r>
      <w:proofErr w:type="spellEnd"/>
      <w:r>
        <w:t xml:space="preserve"> Ling, Ph.D. Committee, Psychology, University of Toronto. Defe</w:t>
      </w:r>
      <w:r w:rsidR="00D73D7B">
        <w:t>nse: March 24,</w:t>
      </w:r>
      <w:r>
        <w:t xml:space="preserve"> 202</w:t>
      </w:r>
      <w:r w:rsidR="005140C2">
        <w:t>3</w:t>
      </w:r>
    </w:p>
    <w:p w14:paraId="6BAAD66E" w14:textId="77777777" w:rsidR="00491464" w:rsidRDefault="00491464" w:rsidP="00491464"/>
    <w:p w14:paraId="16755F76" w14:textId="2A00618B" w:rsidR="00491464" w:rsidRDefault="00491464" w:rsidP="00491464">
      <w:r>
        <w:t xml:space="preserve">Sandra </w:t>
      </w:r>
      <w:proofErr w:type="spellStart"/>
      <w:r>
        <w:t>Pacione</w:t>
      </w:r>
      <w:proofErr w:type="spellEnd"/>
      <w:r>
        <w:t>, Ph.D. Committee, Psychology, University of Toronto. Defense: June, 2021</w:t>
      </w:r>
    </w:p>
    <w:p w14:paraId="2FDBF022" w14:textId="0508043C" w:rsidR="00491464" w:rsidRDefault="00491464" w:rsidP="00491464"/>
    <w:p w14:paraId="053E5771" w14:textId="77777777" w:rsidR="00491464" w:rsidRDefault="00491464" w:rsidP="00491464">
      <w:proofErr w:type="spellStart"/>
      <w:r>
        <w:t>Raheleh</w:t>
      </w:r>
      <w:proofErr w:type="spellEnd"/>
      <w:r>
        <w:t xml:space="preserve"> </w:t>
      </w:r>
      <w:proofErr w:type="spellStart"/>
      <w:r>
        <w:t>Saryazdi</w:t>
      </w:r>
      <w:proofErr w:type="spellEnd"/>
      <w:r>
        <w:t>, Ph.D. Committee, Psychology, University of Toronto. Defense: August, 2021</w:t>
      </w:r>
    </w:p>
    <w:p w14:paraId="1E11273A" w14:textId="77777777" w:rsidR="00491464" w:rsidRDefault="00491464" w:rsidP="00491464"/>
    <w:p w14:paraId="131A9385" w14:textId="4F671849" w:rsidR="00491464" w:rsidRDefault="00491464" w:rsidP="00491464">
      <w:proofErr w:type="spellStart"/>
      <w:r>
        <w:t>Arunan</w:t>
      </w:r>
      <w:proofErr w:type="spellEnd"/>
      <w:r>
        <w:t xml:space="preserve"> </w:t>
      </w:r>
      <w:proofErr w:type="spellStart"/>
      <w:r>
        <w:t>Srikanthanathan</w:t>
      </w:r>
      <w:proofErr w:type="spellEnd"/>
      <w:r>
        <w:t xml:space="preserve">, M.A. Committee, </w:t>
      </w:r>
      <w:proofErr w:type="spellStart"/>
      <w:r>
        <w:t>Insitute</w:t>
      </w:r>
      <w:proofErr w:type="spellEnd"/>
      <w:r>
        <w:t xml:space="preserve"> of Medical Sciences, University of Toronto. Defen</w:t>
      </w:r>
      <w:r w:rsidR="00717704">
        <w:t>se</w:t>
      </w:r>
      <w:r>
        <w:t>, 202</w:t>
      </w:r>
      <w:r w:rsidR="00717704">
        <w:t>3</w:t>
      </w:r>
      <w:r>
        <w:t xml:space="preserve">. </w:t>
      </w:r>
    </w:p>
    <w:p w14:paraId="6D573E41" w14:textId="152C1358" w:rsidR="00EF2573" w:rsidRDefault="00EF2573" w:rsidP="00E2688B">
      <w:pPr>
        <w:rPr>
          <w:b/>
          <w:bCs/>
        </w:rPr>
      </w:pPr>
    </w:p>
    <w:p w14:paraId="22074705" w14:textId="2053CB20" w:rsidR="00FE13E9" w:rsidRDefault="00FE13E9" w:rsidP="00FE13E9">
      <w:r>
        <w:t xml:space="preserve">Fu </w:t>
      </w:r>
      <w:proofErr w:type="spellStart"/>
      <w:r>
        <w:t>Te</w:t>
      </w:r>
      <w:proofErr w:type="spellEnd"/>
      <w:r>
        <w:t xml:space="preserve"> Wong, M.A. Committee, </w:t>
      </w:r>
      <w:proofErr w:type="spellStart"/>
      <w:r>
        <w:t>Insitute</w:t>
      </w:r>
      <w:proofErr w:type="spellEnd"/>
      <w:r>
        <w:t xml:space="preserve"> of Medical Sciences, University of Toronto. Defense expected, 202</w:t>
      </w:r>
      <w:r w:rsidR="005140C2">
        <w:t>3</w:t>
      </w:r>
      <w:r>
        <w:t xml:space="preserve">. </w:t>
      </w:r>
    </w:p>
    <w:p w14:paraId="56EECBA4" w14:textId="77777777" w:rsidR="00FE13E9" w:rsidRDefault="00FE13E9" w:rsidP="00E2688B">
      <w:pPr>
        <w:rPr>
          <w:b/>
          <w:bCs/>
        </w:rPr>
      </w:pPr>
    </w:p>
    <w:p w14:paraId="03D883F2" w14:textId="77777777" w:rsidR="00491464" w:rsidRDefault="00491464" w:rsidP="00491464">
      <w:r>
        <w:t>Emily Alexander, M.A. Committee, Psychology, University of Toronto. Defense: September, 2019</w:t>
      </w:r>
    </w:p>
    <w:p w14:paraId="58E5D2E5" w14:textId="77777777" w:rsidR="00491464" w:rsidRDefault="00491464" w:rsidP="00E2688B">
      <w:pPr>
        <w:rPr>
          <w:b/>
          <w:bCs/>
        </w:rPr>
      </w:pPr>
    </w:p>
    <w:p w14:paraId="53D9FC18" w14:textId="2A05E530" w:rsidR="00EF2573" w:rsidRDefault="00EF2573" w:rsidP="00E2688B">
      <w:r>
        <w:t>Nicholas Diamond, Ph.D. Committee, Psychology, University of Toronto. Defense: August, 2019</w:t>
      </w:r>
    </w:p>
    <w:p w14:paraId="7AE5C7B4" w14:textId="01ED469D" w:rsidR="00EF2573" w:rsidRDefault="00EF2573" w:rsidP="00E2688B"/>
    <w:p w14:paraId="233269FB" w14:textId="77777777" w:rsidR="00491464" w:rsidRDefault="00491464" w:rsidP="00491464">
      <w:r w:rsidRPr="00B6012A">
        <w:t xml:space="preserve">James </w:t>
      </w:r>
      <w:proofErr w:type="spellStart"/>
      <w:r w:rsidRPr="00B6012A">
        <w:t>Saravanamuttu</w:t>
      </w:r>
      <w:proofErr w:type="spellEnd"/>
      <w:r>
        <w:t xml:space="preserve">, M.A. Committee, </w:t>
      </w:r>
      <w:proofErr w:type="spellStart"/>
      <w:r>
        <w:t>Insitute</w:t>
      </w:r>
      <w:proofErr w:type="spellEnd"/>
      <w:r>
        <w:t xml:space="preserve"> of Medical Sciences, University of Toronto. Defense: June, 2019</w:t>
      </w:r>
    </w:p>
    <w:p w14:paraId="2649BBDA" w14:textId="5AE3A865" w:rsidR="00491464" w:rsidRDefault="00491464" w:rsidP="00E2688B"/>
    <w:p w14:paraId="67297CA8" w14:textId="77777777" w:rsidR="00491464" w:rsidRDefault="00491464" w:rsidP="00491464">
      <w:r>
        <w:t xml:space="preserve">Hannah </w:t>
      </w:r>
      <w:proofErr w:type="spellStart"/>
      <w:r>
        <w:t>Marlatte</w:t>
      </w:r>
      <w:proofErr w:type="spellEnd"/>
      <w:r>
        <w:t>, M.A. Committee, Psychology, University of Toronto. Defense: June, 2019</w:t>
      </w:r>
    </w:p>
    <w:p w14:paraId="6AC01D1B" w14:textId="77777777" w:rsidR="00491464" w:rsidRDefault="00491464" w:rsidP="00E2688B"/>
    <w:p w14:paraId="06BAA944" w14:textId="60187B94" w:rsidR="00EF2573" w:rsidRDefault="00EF2573" w:rsidP="00E2688B">
      <w:proofErr w:type="spellStart"/>
      <w:r>
        <w:t>Renante</w:t>
      </w:r>
      <w:proofErr w:type="spellEnd"/>
      <w:r>
        <w:t xml:space="preserve"> </w:t>
      </w:r>
      <w:proofErr w:type="spellStart"/>
      <w:r>
        <w:t>Rondina</w:t>
      </w:r>
      <w:proofErr w:type="spellEnd"/>
      <w:r>
        <w:t>, Ph.D. Committee, Psychology, University of Toronto. Defense: January, 2019</w:t>
      </w:r>
    </w:p>
    <w:p w14:paraId="6C072C75" w14:textId="6A4162C4" w:rsidR="00491464" w:rsidRDefault="00491464" w:rsidP="00B6012A"/>
    <w:p w14:paraId="15326EE7" w14:textId="77777777" w:rsidR="00491464" w:rsidRDefault="00491464" w:rsidP="00491464">
      <w:proofErr w:type="spellStart"/>
      <w:r>
        <w:t>Foad</w:t>
      </w:r>
      <w:proofErr w:type="spellEnd"/>
      <w:r>
        <w:t xml:space="preserve"> </w:t>
      </w:r>
      <w:proofErr w:type="spellStart"/>
      <w:r>
        <w:t>Taghdiri</w:t>
      </w:r>
      <w:proofErr w:type="spellEnd"/>
      <w:r>
        <w:t xml:space="preserve">, M.A. Committee, </w:t>
      </w:r>
      <w:proofErr w:type="spellStart"/>
      <w:r>
        <w:t>Insitute</w:t>
      </w:r>
      <w:proofErr w:type="spellEnd"/>
      <w:r>
        <w:t xml:space="preserve"> of Medical Sciences, University of Toronto. Defense: August, 2017</w:t>
      </w:r>
    </w:p>
    <w:p w14:paraId="035228A0" w14:textId="533BEA6E" w:rsidR="00EF2573" w:rsidRDefault="00EF2573" w:rsidP="00E2688B"/>
    <w:p w14:paraId="4A02DA55" w14:textId="77777777" w:rsidR="00EF2573" w:rsidRDefault="00EF2573" w:rsidP="00EF2573">
      <w:r w:rsidRPr="0088328E">
        <w:lastRenderedPageBreak/>
        <w:t xml:space="preserve">Chair, Final Oral Exam, Jun Ku Chung, Dept. </w:t>
      </w:r>
      <w:r>
        <w:t>Nutritional Sciences, Univ. Toronto, April 2014</w:t>
      </w:r>
    </w:p>
    <w:p w14:paraId="29475BB4" w14:textId="1C2C34ED" w:rsidR="00EF2573" w:rsidRDefault="00EF2573" w:rsidP="00E2688B"/>
    <w:p w14:paraId="30BE8A04" w14:textId="77777777" w:rsidR="00EF2573" w:rsidRDefault="00EF2573" w:rsidP="00EF2573">
      <w:proofErr w:type="spellStart"/>
      <w:r w:rsidRPr="00C813AE">
        <w:rPr>
          <w:lang w:val="pt-BR"/>
        </w:rPr>
        <w:t>Chair</w:t>
      </w:r>
      <w:proofErr w:type="spellEnd"/>
      <w:r w:rsidRPr="00C813AE">
        <w:rPr>
          <w:lang w:val="pt-BR"/>
        </w:rPr>
        <w:t xml:space="preserve">, Final Oral </w:t>
      </w:r>
      <w:proofErr w:type="spellStart"/>
      <w:r w:rsidRPr="00C813AE">
        <w:rPr>
          <w:lang w:val="pt-BR"/>
        </w:rPr>
        <w:t>Exam</w:t>
      </w:r>
      <w:proofErr w:type="spellEnd"/>
      <w:r w:rsidRPr="00C813AE">
        <w:rPr>
          <w:lang w:val="pt-BR"/>
        </w:rPr>
        <w:t xml:space="preserve">, </w:t>
      </w:r>
      <w:proofErr w:type="spellStart"/>
      <w:r w:rsidRPr="00C813AE">
        <w:rPr>
          <w:lang w:val="pt-BR"/>
        </w:rPr>
        <w:t>Andre</w:t>
      </w:r>
      <w:proofErr w:type="spellEnd"/>
      <w:r w:rsidRPr="00C813AE">
        <w:rPr>
          <w:lang w:val="pt-BR"/>
        </w:rPr>
        <w:t xml:space="preserve"> Dias, </w:t>
      </w:r>
      <w:proofErr w:type="spellStart"/>
      <w:r w:rsidRPr="00C813AE">
        <w:rPr>
          <w:lang w:val="pt-BR"/>
        </w:rPr>
        <w:t>Dept</w:t>
      </w:r>
      <w:proofErr w:type="spellEnd"/>
      <w:r w:rsidRPr="00C813AE">
        <w:rPr>
          <w:lang w:val="pt-BR"/>
        </w:rPr>
        <w:t xml:space="preserve">. </w:t>
      </w:r>
      <w:r>
        <w:t>Nutritional Sciences, Univ. Toronto, April 2014</w:t>
      </w:r>
    </w:p>
    <w:p w14:paraId="66F71A73" w14:textId="77777777" w:rsidR="00EF2573" w:rsidRDefault="00EF2573" w:rsidP="00E2688B"/>
    <w:p w14:paraId="36AB8141" w14:textId="77777777" w:rsidR="00601FF4" w:rsidRDefault="000C6A4E" w:rsidP="00E2688B">
      <w:pPr>
        <w:rPr>
          <w:b/>
        </w:rPr>
      </w:pPr>
      <w:r>
        <w:rPr>
          <w:b/>
        </w:rPr>
        <w:t xml:space="preserve">Commercial </w:t>
      </w:r>
      <w:r w:rsidR="00B021E5">
        <w:rPr>
          <w:b/>
        </w:rPr>
        <w:t>partnerships</w:t>
      </w:r>
    </w:p>
    <w:p w14:paraId="6C8A744D" w14:textId="77777777" w:rsidR="000C6A4E" w:rsidRDefault="000C6A4E" w:rsidP="00E2688B">
      <w:pPr>
        <w:rPr>
          <w:b/>
        </w:rPr>
      </w:pPr>
    </w:p>
    <w:p w14:paraId="169C9813" w14:textId="20131250" w:rsidR="000C6A4E" w:rsidRDefault="000C6A4E" w:rsidP="00E2688B">
      <w:pPr>
        <w:rPr>
          <w:lang w:val="fr-CA"/>
        </w:rPr>
      </w:pPr>
      <w:r>
        <w:t>Winterlight Labs</w:t>
      </w:r>
      <w:r w:rsidR="00B021E5">
        <w:t xml:space="preserve"> (AI software company)</w:t>
      </w:r>
      <w:r>
        <w:t>,</w:t>
      </w:r>
      <w:r w:rsidR="00B021E5">
        <w:t xml:space="preserve"> Toronto, ON.</w:t>
      </w:r>
      <w:r>
        <w:t xml:space="preserve"> Board of Advisors. Consulting on the development of technology to detect and quantify cognitive impairment based on automated analysis of natural speech. </w:t>
      </w:r>
      <w:proofErr w:type="spellStart"/>
      <w:r w:rsidRPr="00C813AE">
        <w:rPr>
          <w:lang w:val="fr-CA"/>
        </w:rPr>
        <w:t>June</w:t>
      </w:r>
      <w:proofErr w:type="spellEnd"/>
      <w:r w:rsidRPr="00C813AE">
        <w:rPr>
          <w:lang w:val="fr-CA"/>
        </w:rPr>
        <w:t xml:space="preserve"> 2016-present.</w:t>
      </w:r>
      <w:r w:rsidR="009B627B" w:rsidRPr="00C813AE">
        <w:rPr>
          <w:lang w:val="fr-CA"/>
        </w:rPr>
        <w:t xml:space="preserve"> Publications: Fraser et al., 2014, Cortex; Fraser et al., 2015, J. </w:t>
      </w:r>
      <w:proofErr w:type="spellStart"/>
      <w:r w:rsidR="009B627B" w:rsidRPr="00C813AE">
        <w:rPr>
          <w:lang w:val="fr-CA"/>
        </w:rPr>
        <w:t>Alzheimer’s</w:t>
      </w:r>
      <w:proofErr w:type="spellEnd"/>
      <w:r w:rsidR="009B627B" w:rsidRPr="00C813AE">
        <w:rPr>
          <w:lang w:val="fr-CA"/>
        </w:rPr>
        <w:t xml:space="preserve"> </w:t>
      </w:r>
      <w:proofErr w:type="spellStart"/>
      <w:r w:rsidR="009B627B" w:rsidRPr="00C813AE">
        <w:rPr>
          <w:lang w:val="fr-CA"/>
        </w:rPr>
        <w:t>Disease</w:t>
      </w:r>
      <w:proofErr w:type="spellEnd"/>
      <w:r w:rsidR="00FA1D7A">
        <w:rPr>
          <w:lang w:val="fr-CA"/>
        </w:rPr>
        <w:t xml:space="preserve">; Wei et al., 2024, </w:t>
      </w:r>
      <w:proofErr w:type="spellStart"/>
      <w:r w:rsidR="00FA1D7A">
        <w:rPr>
          <w:lang w:val="fr-CA"/>
        </w:rPr>
        <w:t>Aging</w:t>
      </w:r>
      <w:proofErr w:type="spellEnd"/>
      <w:r w:rsidR="00FA1D7A">
        <w:rPr>
          <w:lang w:val="fr-CA"/>
        </w:rPr>
        <w:t xml:space="preserve">, </w:t>
      </w:r>
      <w:proofErr w:type="spellStart"/>
      <w:r w:rsidR="00FA1D7A">
        <w:rPr>
          <w:lang w:val="fr-CA"/>
        </w:rPr>
        <w:t>Neuropsychology</w:t>
      </w:r>
      <w:proofErr w:type="spellEnd"/>
      <w:r w:rsidR="00FA1D7A">
        <w:rPr>
          <w:lang w:val="fr-CA"/>
        </w:rPr>
        <w:t xml:space="preserve">, and Cognition. </w:t>
      </w:r>
    </w:p>
    <w:p w14:paraId="6D90F019" w14:textId="6C57E6BD" w:rsidR="00705CF5" w:rsidRDefault="00705CF5" w:rsidP="00E2688B">
      <w:pPr>
        <w:rPr>
          <w:lang w:val="fr-CA"/>
        </w:rPr>
      </w:pPr>
    </w:p>
    <w:p w14:paraId="033BE403" w14:textId="7ACA8F40" w:rsidR="00705CF5" w:rsidRPr="00C813AE" w:rsidRDefault="00705CF5" w:rsidP="00E2688B">
      <w:pPr>
        <w:rPr>
          <w:lang w:val="fr-CA"/>
        </w:rPr>
      </w:pPr>
      <w:proofErr w:type="spellStart"/>
      <w:r>
        <w:rPr>
          <w:lang w:val="fr-CA"/>
        </w:rPr>
        <w:t>iRegained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Inc</w:t>
      </w:r>
      <w:proofErr w:type="spellEnd"/>
      <w:r>
        <w:rPr>
          <w:lang w:val="fr-CA"/>
        </w:rPr>
        <w:t xml:space="preserve"> (hand </w:t>
      </w:r>
      <w:proofErr w:type="spellStart"/>
      <w:r>
        <w:rPr>
          <w:lang w:val="fr-CA"/>
        </w:rPr>
        <w:t>rehabilitation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device</w:t>
      </w:r>
      <w:proofErr w:type="spellEnd"/>
      <w:r>
        <w:rPr>
          <w:lang w:val="fr-CA"/>
        </w:rPr>
        <w:t xml:space="preserve">), Sudbury, ON. </w:t>
      </w:r>
      <w:proofErr w:type="spellStart"/>
      <w:r>
        <w:rPr>
          <w:lang w:val="fr-CA"/>
        </w:rPr>
        <w:t>Ongoing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research</w:t>
      </w:r>
      <w:proofErr w:type="spellEnd"/>
      <w:r>
        <w:rPr>
          <w:lang w:val="fr-CA"/>
        </w:rPr>
        <w:t xml:space="preserve"> collaborations and joint </w:t>
      </w:r>
      <w:proofErr w:type="spellStart"/>
      <w:r>
        <w:rPr>
          <w:lang w:val="fr-CA"/>
        </w:rPr>
        <w:t>funding</w:t>
      </w:r>
      <w:proofErr w:type="spellEnd"/>
      <w:r>
        <w:rPr>
          <w:lang w:val="fr-CA"/>
        </w:rPr>
        <w:t xml:space="preserve"> for </w:t>
      </w:r>
      <w:proofErr w:type="spellStart"/>
      <w:r>
        <w:rPr>
          <w:lang w:val="fr-CA"/>
        </w:rPr>
        <w:t>research</w:t>
      </w:r>
      <w:proofErr w:type="spellEnd"/>
      <w:r>
        <w:rPr>
          <w:lang w:val="fr-CA"/>
        </w:rPr>
        <w:t xml:space="preserve"> on hand </w:t>
      </w:r>
      <w:proofErr w:type="spellStart"/>
      <w:r>
        <w:rPr>
          <w:lang w:val="fr-CA"/>
        </w:rPr>
        <w:t>function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therapy</w:t>
      </w:r>
      <w:proofErr w:type="spellEnd"/>
      <w:r>
        <w:rPr>
          <w:lang w:val="fr-CA"/>
        </w:rPr>
        <w:t xml:space="preserve"> in stroke patients. </w:t>
      </w:r>
    </w:p>
    <w:p w14:paraId="1082CC2D" w14:textId="77777777" w:rsidR="000C6A4E" w:rsidRPr="00C813AE" w:rsidRDefault="000C6A4E" w:rsidP="00E2688B">
      <w:pPr>
        <w:rPr>
          <w:lang w:val="fr-CA"/>
        </w:rPr>
      </w:pPr>
    </w:p>
    <w:p w14:paraId="04DF8177" w14:textId="49B06E64" w:rsidR="000C6A4E" w:rsidRDefault="00B021E5" w:rsidP="00E2688B">
      <w:proofErr w:type="spellStart"/>
      <w:r>
        <w:t>Interaxon</w:t>
      </w:r>
      <w:proofErr w:type="spellEnd"/>
      <w:r>
        <w:t>, Inc. (portable EEG company), Toronto, ON. Consulting on the use of portable EEG technology for monitoring brain health in seniors at risk of dementia. May 2017-</w:t>
      </w:r>
      <w:r w:rsidR="00F16B1F">
        <w:t xml:space="preserve">May 2019. </w:t>
      </w:r>
      <w:r>
        <w:t xml:space="preserve">Pilot project with the Ontario Neurodegenerative Disease Research Initiative (ONDRI), Ontario Brain Institute. </w:t>
      </w:r>
    </w:p>
    <w:p w14:paraId="0D765EAB" w14:textId="77777777" w:rsidR="00B021E5" w:rsidRDefault="00B021E5" w:rsidP="00E2688B"/>
    <w:p w14:paraId="111A6E96" w14:textId="67388261" w:rsidR="00B021E5" w:rsidRDefault="00B021E5" w:rsidP="00345DB2">
      <w:proofErr w:type="spellStart"/>
      <w:r>
        <w:t>Brainsway</w:t>
      </w:r>
      <w:proofErr w:type="spellEnd"/>
      <w:r>
        <w:t xml:space="preserve"> Inc. (TMS hardware manufacturer), Jerusalem, Israel. Co-principal investigator on clinical trial and biomarker study of deep TMS in the treatment of dementia with concomitant depression. </w:t>
      </w:r>
      <w:r w:rsidR="00345DB2">
        <w:t>Grant awarded from CABHI, January 2018</w:t>
      </w:r>
      <w:r>
        <w:t>.</w:t>
      </w:r>
      <w:r w:rsidR="00586C6F">
        <w:t xml:space="preserve"> Publications: </w:t>
      </w:r>
      <w:proofErr w:type="spellStart"/>
      <w:r w:rsidR="00586C6F">
        <w:t>Hodzic-Santor</w:t>
      </w:r>
      <w:proofErr w:type="spellEnd"/>
      <w:r w:rsidR="00586C6F">
        <w:t xml:space="preserve"> et al., 2020a, 2020b</w:t>
      </w:r>
    </w:p>
    <w:p w14:paraId="3E112744" w14:textId="77777777" w:rsidR="00B021E5" w:rsidRDefault="00B021E5" w:rsidP="00E2688B"/>
    <w:p w14:paraId="331C2D14" w14:textId="54ED0448" w:rsidR="00B021E5" w:rsidRDefault="00B021E5" w:rsidP="00E2688B">
      <w:r>
        <w:t xml:space="preserve">Duolingo Inc. (Language learning software company). Principal investigator on study of the cognitive benefits of second language acquisition in older adults. Grant </w:t>
      </w:r>
      <w:r w:rsidR="00345DB2">
        <w:t>awarded from CABHI</w:t>
      </w:r>
      <w:r>
        <w:t xml:space="preserve">, </w:t>
      </w:r>
      <w:r w:rsidR="00345DB2">
        <w:t>January 2018</w:t>
      </w:r>
      <w:r>
        <w:t xml:space="preserve">. </w:t>
      </w:r>
      <w:r w:rsidR="00911B2C">
        <w:t xml:space="preserve">Publication: Meltzer et al., 2021, Aging, Neuropsychology, and Cognition. </w:t>
      </w:r>
    </w:p>
    <w:p w14:paraId="5AFA15C8" w14:textId="77777777" w:rsidR="00B021E5" w:rsidRDefault="00B021E5" w:rsidP="00E2688B"/>
    <w:p w14:paraId="4722785E" w14:textId="77777777" w:rsidR="00B021E5" w:rsidRDefault="00B021E5" w:rsidP="00E2688B">
      <w:proofErr w:type="spellStart"/>
      <w:r>
        <w:t>Lingraphica</w:t>
      </w:r>
      <w:proofErr w:type="spellEnd"/>
      <w:r>
        <w:t xml:space="preserve"> Inc. (Aphasia rehabilitation software company). Principal investigator on completed telerehabilitation grant from the Canadian Partnership </w:t>
      </w:r>
      <w:r w:rsidR="009B627B">
        <w:t xml:space="preserve">for Stroke Recovery. Publication: Meltzer et al., 2017, Aphasiology. </w:t>
      </w:r>
    </w:p>
    <w:p w14:paraId="10707868" w14:textId="77777777" w:rsidR="00B021E5" w:rsidRPr="000C6A4E" w:rsidRDefault="00B021E5" w:rsidP="00E2688B"/>
    <w:p w14:paraId="45C7E17B" w14:textId="68682C18" w:rsidR="00C65B08" w:rsidRDefault="00C241CE" w:rsidP="00852E10">
      <w:proofErr w:type="spellStart"/>
      <w:r>
        <w:t>Cogniciti</w:t>
      </w:r>
      <w:proofErr w:type="spellEnd"/>
      <w:r>
        <w:t xml:space="preserve"> (Computerized cognitive testing). R&amp;D Advisory Board Member. September 2018-present. </w:t>
      </w:r>
    </w:p>
    <w:p w14:paraId="7F7085A2" w14:textId="77777777" w:rsidR="00C241CE" w:rsidRPr="00C65B08" w:rsidRDefault="00C241CE" w:rsidP="00852E10"/>
    <w:sectPr w:rsidR="00C241CE" w:rsidRPr="00C65B08" w:rsidSect="00852E1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9AB4D" w14:textId="77777777" w:rsidR="00E7062E" w:rsidRDefault="00E7062E" w:rsidP="002B7535">
      <w:r>
        <w:separator/>
      </w:r>
    </w:p>
  </w:endnote>
  <w:endnote w:type="continuationSeparator" w:id="0">
    <w:p w14:paraId="6E4B2FEF" w14:textId="77777777" w:rsidR="00E7062E" w:rsidRDefault="00E7062E" w:rsidP="002B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 PL KaitiM GB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vTT2cba4af3.B">
    <w:altName w:val="Times New Roman"/>
    <w:panose1 w:val="020B0604020202020204"/>
    <w:charset w:val="4D"/>
    <w:family w:val="roman"/>
    <w:notTrueType/>
    <w:pitch w:val="default"/>
    <w:sig w:usb0="03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973116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9FC3B1" w14:textId="4AE1D36E" w:rsidR="005D462B" w:rsidRDefault="005D462B" w:rsidP="005323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CF5940" w14:textId="77777777" w:rsidR="005D462B" w:rsidRDefault="005D462B" w:rsidP="002B75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1749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BF1675" w14:textId="4E0F4A5F" w:rsidR="005D462B" w:rsidRDefault="005D462B" w:rsidP="005323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85F2C4" w14:textId="77777777" w:rsidR="005D462B" w:rsidRDefault="005D462B" w:rsidP="002B75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E6986" w14:textId="77777777" w:rsidR="00E7062E" w:rsidRDefault="00E7062E" w:rsidP="002B7535">
      <w:r>
        <w:separator/>
      </w:r>
    </w:p>
  </w:footnote>
  <w:footnote w:type="continuationSeparator" w:id="0">
    <w:p w14:paraId="1819F8E5" w14:textId="77777777" w:rsidR="00E7062E" w:rsidRDefault="00E7062E" w:rsidP="002B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C7A5B"/>
    <w:multiLevelType w:val="hybridMultilevel"/>
    <w:tmpl w:val="5CFC8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67C4F"/>
    <w:multiLevelType w:val="hybridMultilevel"/>
    <w:tmpl w:val="228CDE9A"/>
    <w:lvl w:ilvl="0" w:tplc="6F34A68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E8"/>
    <w:rsid w:val="00005661"/>
    <w:rsid w:val="00010BD3"/>
    <w:rsid w:val="000122ED"/>
    <w:rsid w:val="0001673B"/>
    <w:rsid w:val="0002567E"/>
    <w:rsid w:val="00032ABE"/>
    <w:rsid w:val="00036751"/>
    <w:rsid w:val="00040E9E"/>
    <w:rsid w:val="00040F58"/>
    <w:rsid w:val="0004166E"/>
    <w:rsid w:val="00046C51"/>
    <w:rsid w:val="00047716"/>
    <w:rsid w:val="00051D9F"/>
    <w:rsid w:val="00055130"/>
    <w:rsid w:val="0006004F"/>
    <w:rsid w:val="0006086A"/>
    <w:rsid w:val="000625B3"/>
    <w:rsid w:val="00065714"/>
    <w:rsid w:val="00067958"/>
    <w:rsid w:val="00070DD7"/>
    <w:rsid w:val="00072639"/>
    <w:rsid w:val="00073DFD"/>
    <w:rsid w:val="00076044"/>
    <w:rsid w:val="00077AD0"/>
    <w:rsid w:val="00081512"/>
    <w:rsid w:val="000841C2"/>
    <w:rsid w:val="000844CD"/>
    <w:rsid w:val="00086C19"/>
    <w:rsid w:val="000879AA"/>
    <w:rsid w:val="00092737"/>
    <w:rsid w:val="00094C79"/>
    <w:rsid w:val="000A0E46"/>
    <w:rsid w:val="000A1660"/>
    <w:rsid w:val="000A1D68"/>
    <w:rsid w:val="000A5807"/>
    <w:rsid w:val="000B4A5F"/>
    <w:rsid w:val="000B5127"/>
    <w:rsid w:val="000B7271"/>
    <w:rsid w:val="000B7EC9"/>
    <w:rsid w:val="000C2632"/>
    <w:rsid w:val="000C433F"/>
    <w:rsid w:val="000C5E0C"/>
    <w:rsid w:val="000C61D1"/>
    <w:rsid w:val="000C6A4E"/>
    <w:rsid w:val="000D10B7"/>
    <w:rsid w:val="000D3089"/>
    <w:rsid w:val="000D37A5"/>
    <w:rsid w:val="000D4B84"/>
    <w:rsid w:val="000D4E6E"/>
    <w:rsid w:val="000D6546"/>
    <w:rsid w:val="000D66E6"/>
    <w:rsid w:val="000E3A18"/>
    <w:rsid w:val="000E62A6"/>
    <w:rsid w:val="000E642C"/>
    <w:rsid w:val="000E6F9E"/>
    <w:rsid w:val="000F14EF"/>
    <w:rsid w:val="000F3A0C"/>
    <w:rsid w:val="001032EE"/>
    <w:rsid w:val="00106E04"/>
    <w:rsid w:val="00112208"/>
    <w:rsid w:val="00121A0B"/>
    <w:rsid w:val="00122771"/>
    <w:rsid w:val="001232AE"/>
    <w:rsid w:val="0012493A"/>
    <w:rsid w:val="00124F78"/>
    <w:rsid w:val="00127347"/>
    <w:rsid w:val="001330D4"/>
    <w:rsid w:val="00133F69"/>
    <w:rsid w:val="00135285"/>
    <w:rsid w:val="0014106E"/>
    <w:rsid w:val="00141666"/>
    <w:rsid w:val="00141B0A"/>
    <w:rsid w:val="00150604"/>
    <w:rsid w:val="00156332"/>
    <w:rsid w:val="00164855"/>
    <w:rsid w:val="00164CB2"/>
    <w:rsid w:val="0016729D"/>
    <w:rsid w:val="0017580B"/>
    <w:rsid w:val="00176C4F"/>
    <w:rsid w:val="001812E4"/>
    <w:rsid w:val="00185E56"/>
    <w:rsid w:val="00186E90"/>
    <w:rsid w:val="0019006B"/>
    <w:rsid w:val="00190400"/>
    <w:rsid w:val="0019315A"/>
    <w:rsid w:val="00193960"/>
    <w:rsid w:val="00194AE9"/>
    <w:rsid w:val="00196AF0"/>
    <w:rsid w:val="001A1AF9"/>
    <w:rsid w:val="001A5F83"/>
    <w:rsid w:val="001A7EF3"/>
    <w:rsid w:val="001B07C6"/>
    <w:rsid w:val="001B0EEA"/>
    <w:rsid w:val="001B1E2B"/>
    <w:rsid w:val="001B6BAB"/>
    <w:rsid w:val="001B7482"/>
    <w:rsid w:val="001C125A"/>
    <w:rsid w:val="001C3193"/>
    <w:rsid w:val="001D2832"/>
    <w:rsid w:val="001D561E"/>
    <w:rsid w:val="001E00B6"/>
    <w:rsid w:val="001E1FAC"/>
    <w:rsid w:val="001E43CA"/>
    <w:rsid w:val="001F1A28"/>
    <w:rsid w:val="001F29F6"/>
    <w:rsid w:val="001F6889"/>
    <w:rsid w:val="00202323"/>
    <w:rsid w:val="00202A23"/>
    <w:rsid w:val="00205326"/>
    <w:rsid w:val="00211D79"/>
    <w:rsid w:val="00213381"/>
    <w:rsid w:val="00214491"/>
    <w:rsid w:val="002163E1"/>
    <w:rsid w:val="00230DF8"/>
    <w:rsid w:val="002376DE"/>
    <w:rsid w:val="002415A1"/>
    <w:rsid w:val="00243779"/>
    <w:rsid w:val="002451F7"/>
    <w:rsid w:val="002471F0"/>
    <w:rsid w:val="00250F1F"/>
    <w:rsid w:val="0025200C"/>
    <w:rsid w:val="00253C10"/>
    <w:rsid w:val="00257BA3"/>
    <w:rsid w:val="00263CD0"/>
    <w:rsid w:val="002648D4"/>
    <w:rsid w:val="002649E8"/>
    <w:rsid w:val="002655EA"/>
    <w:rsid w:val="002656FD"/>
    <w:rsid w:val="002662D3"/>
    <w:rsid w:val="00277468"/>
    <w:rsid w:val="002778F2"/>
    <w:rsid w:val="00280A77"/>
    <w:rsid w:val="00283FBA"/>
    <w:rsid w:val="00286194"/>
    <w:rsid w:val="00290E78"/>
    <w:rsid w:val="00293183"/>
    <w:rsid w:val="002977B3"/>
    <w:rsid w:val="002A22E5"/>
    <w:rsid w:val="002A424F"/>
    <w:rsid w:val="002A5C80"/>
    <w:rsid w:val="002A7E43"/>
    <w:rsid w:val="002B05DD"/>
    <w:rsid w:val="002B2A54"/>
    <w:rsid w:val="002B46DA"/>
    <w:rsid w:val="002B4AEF"/>
    <w:rsid w:val="002B5409"/>
    <w:rsid w:val="002B7535"/>
    <w:rsid w:val="002C0F30"/>
    <w:rsid w:val="002C3776"/>
    <w:rsid w:val="002D0290"/>
    <w:rsid w:val="002D117B"/>
    <w:rsid w:val="002D2BA2"/>
    <w:rsid w:val="002D2D4A"/>
    <w:rsid w:val="002D3D09"/>
    <w:rsid w:val="002D7C3A"/>
    <w:rsid w:val="002D7D78"/>
    <w:rsid w:val="002E0E5C"/>
    <w:rsid w:val="002E157D"/>
    <w:rsid w:val="002E6894"/>
    <w:rsid w:val="002F1483"/>
    <w:rsid w:val="002F47BC"/>
    <w:rsid w:val="002F5B6B"/>
    <w:rsid w:val="002F70F1"/>
    <w:rsid w:val="00304B51"/>
    <w:rsid w:val="00307A41"/>
    <w:rsid w:val="003144C7"/>
    <w:rsid w:val="0031452E"/>
    <w:rsid w:val="0031538F"/>
    <w:rsid w:val="00325443"/>
    <w:rsid w:val="003255B0"/>
    <w:rsid w:val="0033402E"/>
    <w:rsid w:val="00334929"/>
    <w:rsid w:val="00337DB6"/>
    <w:rsid w:val="003413BC"/>
    <w:rsid w:val="003427C0"/>
    <w:rsid w:val="00344D0D"/>
    <w:rsid w:val="00344E9C"/>
    <w:rsid w:val="00345DB2"/>
    <w:rsid w:val="0034793C"/>
    <w:rsid w:val="00351458"/>
    <w:rsid w:val="00351D0A"/>
    <w:rsid w:val="003544D5"/>
    <w:rsid w:val="00360E46"/>
    <w:rsid w:val="0036389A"/>
    <w:rsid w:val="003645A3"/>
    <w:rsid w:val="00366780"/>
    <w:rsid w:val="003718C9"/>
    <w:rsid w:val="003745E8"/>
    <w:rsid w:val="00375AEA"/>
    <w:rsid w:val="003778E1"/>
    <w:rsid w:val="00377EAB"/>
    <w:rsid w:val="003821DE"/>
    <w:rsid w:val="003844B8"/>
    <w:rsid w:val="00384D8F"/>
    <w:rsid w:val="00392635"/>
    <w:rsid w:val="0039709E"/>
    <w:rsid w:val="00397801"/>
    <w:rsid w:val="003A11D7"/>
    <w:rsid w:val="003A19E0"/>
    <w:rsid w:val="003A1E5D"/>
    <w:rsid w:val="003A5648"/>
    <w:rsid w:val="003B0041"/>
    <w:rsid w:val="003B2799"/>
    <w:rsid w:val="003B5DE7"/>
    <w:rsid w:val="003C20E2"/>
    <w:rsid w:val="003C7746"/>
    <w:rsid w:val="003D1651"/>
    <w:rsid w:val="003D1D94"/>
    <w:rsid w:val="003D290D"/>
    <w:rsid w:val="003D5206"/>
    <w:rsid w:val="003D6508"/>
    <w:rsid w:val="003D7B0B"/>
    <w:rsid w:val="003E2565"/>
    <w:rsid w:val="003E3977"/>
    <w:rsid w:val="003E696B"/>
    <w:rsid w:val="003E77F3"/>
    <w:rsid w:val="003F4421"/>
    <w:rsid w:val="003F6D0A"/>
    <w:rsid w:val="003F7757"/>
    <w:rsid w:val="003F7C7F"/>
    <w:rsid w:val="004036AD"/>
    <w:rsid w:val="00405617"/>
    <w:rsid w:val="00405AB3"/>
    <w:rsid w:val="00405C62"/>
    <w:rsid w:val="00406116"/>
    <w:rsid w:val="00406C4F"/>
    <w:rsid w:val="00412A06"/>
    <w:rsid w:val="0041648A"/>
    <w:rsid w:val="00422563"/>
    <w:rsid w:val="0042261C"/>
    <w:rsid w:val="00427B19"/>
    <w:rsid w:val="004341A6"/>
    <w:rsid w:val="004422B5"/>
    <w:rsid w:val="00443691"/>
    <w:rsid w:val="00444042"/>
    <w:rsid w:val="00445180"/>
    <w:rsid w:val="004470C0"/>
    <w:rsid w:val="00450EC1"/>
    <w:rsid w:val="0045674D"/>
    <w:rsid w:val="00460143"/>
    <w:rsid w:val="00465D96"/>
    <w:rsid w:val="004673C0"/>
    <w:rsid w:val="004714F3"/>
    <w:rsid w:val="004746E2"/>
    <w:rsid w:val="004774FE"/>
    <w:rsid w:val="00477773"/>
    <w:rsid w:val="00482DDC"/>
    <w:rsid w:val="00491464"/>
    <w:rsid w:val="00492DFD"/>
    <w:rsid w:val="004A0E03"/>
    <w:rsid w:val="004A1CF1"/>
    <w:rsid w:val="004A2D4A"/>
    <w:rsid w:val="004A3A80"/>
    <w:rsid w:val="004A4776"/>
    <w:rsid w:val="004B0CBB"/>
    <w:rsid w:val="004B16CD"/>
    <w:rsid w:val="004B2778"/>
    <w:rsid w:val="004B3D17"/>
    <w:rsid w:val="004B4B81"/>
    <w:rsid w:val="004B74A1"/>
    <w:rsid w:val="004B7DDF"/>
    <w:rsid w:val="004C1A4A"/>
    <w:rsid w:val="004D27CC"/>
    <w:rsid w:val="004D29B8"/>
    <w:rsid w:val="004D71C5"/>
    <w:rsid w:val="004E4E83"/>
    <w:rsid w:val="004E63EB"/>
    <w:rsid w:val="004E6A16"/>
    <w:rsid w:val="004E6A79"/>
    <w:rsid w:val="004E70AB"/>
    <w:rsid w:val="004F076E"/>
    <w:rsid w:val="005037ED"/>
    <w:rsid w:val="00503E03"/>
    <w:rsid w:val="005140C2"/>
    <w:rsid w:val="005143F7"/>
    <w:rsid w:val="0052216C"/>
    <w:rsid w:val="00526498"/>
    <w:rsid w:val="00530BDF"/>
    <w:rsid w:val="00532377"/>
    <w:rsid w:val="00533281"/>
    <w:rsid w:val="0053444E"/>
    <w:rsid w:val="0053530F"/>
    <w:rsid w:val="005367BF"/>
    <w:rsid w:val="00540E77"/>
    <w:rsid w:val="00542EF6"/>
    <w:rsid w:val="00546CE6"/>
    <w:rsid w:val="00553026"/>
    <w:rsid w:val="0056089A"/>
    <w:rsid w:val="005643DA"/>
    <w:rsid w:val="00564DA2"/>
    <w:rsid w:val="00565170"/>
    <w:rsid w:val="005668C2"/>
    <w:rsid w:val="0057236D"/>
    <w:rsid w:val="005761DB"/>
    <w:rsid w:val="00586627"/>
    <w:rsid w:val="00586C6F"/>
    <w:rsid w:val="0059126F"/>
    <w:rsid w:val="00591D15"/>
    <w:rsid w:val="005926A2"/>
    <w:rsid w:val="00594EDA"/>
    <w:rsid w:val="005960E4"/>
    <w:rsid w:val="005975BD"/>
    <w:rsid w:val="005A0517"/>
    <w:rsid w:val="005B117D"/>
    <w:rsid w:val="005B16B6"/>
    <w:rsid w:val="005B3A13"/>
    <w:rsid w:val="005B4FD4"/>
    <w:rsid w:val="005B7A64"/>
    <w:rsid w:val="005C233E"/>
    <w:rsid w:val="005C2CAE"/>
    <w:rsid w:val="005C3AD8"/>
    <w:rsid w:val="005C41FD"/>
    <w:rsid w:val="005C63A2"/>
    <w:rsid w:val="005C6421"/>
    <w:rsid w:val="005D0EA9"/>
    <w:rsid w:val="005D462B"/>
    <w:rsid w:val="005E095F"/>
    <w:rsid w:val="005E4588"/>
    <w:rsid w:val="005E4885"/>
    <w:rsid w:val="005E4D90"/>
    <w:rsid w:val="005E6C95"/>
    <w:rsid w:val="005F1EA9"/>
    <w:rsid w:val="005F482A"/>
    <w:rsid w:val="005F4D53"/>
    <w:rsid w:val="005F5946"/>
    <w:rsid w:val="00600CCF"/>
    <w:rsid w:val="00601FF4"/>
    <w:rsid w:val="006037D2"/>
    <w:rsid w:val="00603C75"/>
    <w:rsid w:val="00611B79"/>
    <w:rsid w:val="0061212F"/>
    <w:rsid w:val="00620586"/>
    <w:rsid w:val="00624F88"/>
    <w:rsid w:val="00625001"/>
    <w:rsid w:val="00625B89"/>
    <w:rsid w:val="006314EB"/>
    <w:rsid w:val="00633D15"/>
    <w:rsid w:val="006434DA"/>
    <w:rsid w:val="0064778A"/>
    <w:rsid w:val="00650241"/>
    <w:rsid w:val="0065152C"/>
    <w:rsid w:val="006561F2"/>
    <w:rsid w:val="0066425F"/>
    <w:rsid w:val="006669AE"/>
    <w:rsid w:val="00675104"/>
    <w:rsid w:val="00675FB3"/>
    <w:rsid w:val="006801A5"/>
    <w:rsid w:val="0068440D"/>
    <w:rsid w:val="00691468"/>
    <w:rsid w:val="00691668"/>
    <w:rsid w:val="00694BC4"/>
    <w:rsid w:val="006952DD"/>
    <w:rsid w:val="00695F65"/>
    <w:rsid w:val="00696334"/>
    <w:rsid w:val="0069727B"/>
    <w:rsid w:val="006A439D"/>
    <w:rsid w:val="006A6754"/>
    <w:rsid w:val="006B42CA"/>
    <w:rsid w:val="006B5E31"/>
    <w:rsid w:val="006B67EC"/>
    <w:rsid w:val="006C1C91"/>
    <w:rsid w:val="006C27B2"/>
    <w:rsid w:val="006C3CA1"/>
    <w:rsid w:val="006C7D60"/>
    <w:rsid w:val="006D10F0"/>
    <w:rsid w:val="006E1B63"/>
    <w:rsid w:val="006E1EF8"/>
    <w:rsid w:val="006E52D2"/>
    <w:rsid w:val="006F1AE3"/>
    <w:rsid w:val="006F436A"/>
    <w:rsid w:val="0070065B"/>
    <w:rsid w:val="00701E71"/>
    <w:rsid w:val="00704BD5"/>
    <w:rsid w:val="00705090"/>
    <w:rsid w:val="00705CF5"/>
    <w:rsid w:val="007068A9"/>
    <w:rsid w:val="0070699E"/>
    <w:rsid w:val="00711CD8"/>
    <w:rsid w:val="007130CE"/>
    <w:rsid w:val="0071490B"/>
    <w:rsid w:val="00717704"/>
    <w:rsid w:val="007212DD"/>
    <w:rsid w:val="007221E4"/>
    <w:rsid w:val="0073187E"/>
    <w:rsid w:val="00735A81"/>
    <w:rsid w:val="00744B31"/>
    <w:rsid w:val="00745E31"/>
    <w:rsid w:val="00746BAE"/>
    <w:rsid w:val="0075071F"/>
    <w:rsid w:val="00750CA9"/>
    <w:rsid w:val="00751B50"/>
    <w:rsid w:val="007554E5"/>
    <w:rsid w:val="00756D80"/>
    <w:rsid w:val="00757FB5"/>
    <w:rsid w:val="007620C3"/>
    <w:rsid w:val="00763D32"/>
    <w:rsid w:val="00774666"/>
    <w:rsid w:val="00776515"/>
    <w:rsid w:val="007846FC"/>
    <w:rsid w:val="00786A29"/>
    <w:rsid w:val="0078789A"/>
    <w:rsid w:val="00787F13"/>
    <w:rsid w:val="00787F30"/>
    <w:rsid w:val="00797CB6"/>
    <w:rsid w:val="007A329B"/>
    <w:rsid w:val="007A34F9"/>
    <w:rsid w:val="007A4176"/>
    <w:rsid w:val="007A42C1"/>
    <w:rsid w:val="007A49DB"/>
    <w:rsid w:val="007A7532"/>
    <w:rsid w:val="007B3498"/>
    <w:rsid w:val="007B39A7"/>
    <w:rsid w:val="007B3F08"/>
    <w:rsid w:val="007B3F12"/>
    <w:rsid w:val="007C1EA1"/>
    <w:rsid w:val="007C5B70"/>
    <w:rsid w:val="007D2922"/>
    <w:rsid w:val="007D4330"/>
    <w:rsid w:val="007D68BA"/>
    <w:rsid w:val="007E5881"/>
    <w:rsid w:val="007E7FED"/>
    <w:rsid w:val="007F36F6"/>
    <w:rsid w:val="007F5058"/>
    <w:rsid w:val="007F613D"/>
    <w:rsid w:val="00801858"/>
    <w:rsid w:val="008079FF"/>
    <w:rsid w:val="00807F5C"/>
    <w:rsid w:val="00817609"/>
    <w:rsid w:val="0081771C"/>
    <w:rsid w:val="00820972"/>
    <w:rsid w:val="00820BC7"/>
    <w:rsid w:val="0082784D"/>
    <w:rsid w:val="00831A77"/>
    <w:rsid w:val="00833129"/>
    <w:rsid w:val="00835A3A"/>
    <w:rsid w:val="00836486"/>
    <w:rsid w:val="00836A42"/>
    <w:rsid w:val="00841B52"/>
    <w:rsid w:val="008420D5"/>
    <w:rsid w:val="00842EDB"/>
    <w:rsid w:val="00852E10"/>
    <w:rsid w:val="008531CA"/>
    <w:rsid w:val="00860B6A"/>
    <w:rsid w:val="00861267"/>
    <w:rsid w:val="00862799"/>
    <w:rsid w:val="00862E98"/>
    <w:rsid w:val="008632E6"/>
    <w:rsid w:val="00863AED"/>
    <w:rsid w:val="00864D97"/>
    <w:rsid w:val="00876DE5"/>
    <w:rsid w:val="0088328E"/>
    <w:rsid w:val="0088621D"/>
    <w:rsid w:val="00886B3B"/>
    <w:rsid w:val="00890EC4"/>
    <w:rsid w:val="008936AB"/>
    <w:rsid w:val="008975B7"/>
    <w:rsid w:val="008A084C"/>
    <w:rsid w:val="008A1282"/>
    <w:rsid w:val="008A5452"/>
    <w:rsid w:val="008A667B"/>
    <w:rsid w:val="008A670B"/>
    <w:rsid w:val="008A6B00"/>
    <w:rsid w:val="008A7054"/>
    <w:rsid w:val="008B19D0"/>
    <w:rsid w:val="008B1F0D"/>
    <w:rsid w:val="008B2A0C"/>
    <w:rsid w:val="008B2C59"/>
    <w:rsid w:val="008B2F0D"/>
    <w:rsid w:val="008B3879"/>
    <w:rsid w:val="008B552C"/>
    <w:rsid w:val="008C0F07"/>
    <w:rsid w:val="008C27A9"/>
    <w:rsid w:val="008C2DFB"/>
    <w:rsid w:val="008C32C8"/>
    <w:rsid w:val="008C4DC4"/>
    <w:rsid w:val="008C6DC1"/>
    <w:rsid w:val="008E280C"/>
    <w:rsid w:val="008E519D"/>
    <w:rsid w:val="008E58BE"/>
    <w:rsid w:val="008F1271"/>
    <w:rsid w:val="008F213A"/>
    <w:rsid w:val="008F33AE"/>
    <w:rsid w:val="008F510A"/>
    <w:rsid w:val="009020CA"/>
    <w:rsid w:val="00902291"/>
    <w:rsid w:val="009039EE"/>
    <w:rsid w:val="009045C9"/>
    <w:rsid w:val="0091163B"/>
    <w:rsid w:val="009117BD"/>
    <w:rsid w:val="00911B2C"/>
    <w:rsid w:val="00915B9D"/>
    <w:rsid w:val="00916444"/>
    <w:rsid w:val="00916D0D"/>
    <w:rsid w:val="00917945"/>
    <w:rsid w:val="00922602"/>
    <w:rsid w:val="00925A7C"/>
    <w:rsid w:val="00936FCB"/>
    <w:rsid w:val="00940DB4"/>
    <w:rsid w:val="00941C53"/>
    <w:rsid w:val="00941D5B"/>
    <w:rsid w:val="009423CF"/>
    <w:rsid w:val="0094314A"/>
    <w:rsid w:val="009444B8"/>
    <w:rsid w:val="00954682"/>
    <w:rsid w:val="00961617"/>
    <w:rsid w:val="009644A0"/>
    <w:rsid w:val="00967E8D"/>
    <w:rsid w:val="00971E2F"/>
    <w:rsid w:val="00972CE7"/>
    <w:rsid w:val="009760CF"/>
    <w:rsid w:val="00976394"/>
    <w:rsid w:val="00980FF0"/>
    <w:rsid w:val="00984B03"/>
    <w:rsid w:val="00985D9C"/>
    <w:rsid w:val="009909C2"/>
    <w:rsid w:val="00994154"/>
    <w:rsid w:val="009A738D"/>
    <w:rsid w:val="009B02BB"/>
    <w:rsid w:val="009B1E02"/>
    <w:rsid w:val="009B627B"/>
    <w:rsid w:val="009B6C7B"/>
    <w:rsid w:val="009C12E4"/>
    <w:rsid w:val="009C5266"/>
    <w:rsid w:val="009C6817"/>
    <w:rsid w:val="009C7C04"/>
    <w:rsid w:val="009D3401"/>
    <w:rsid w:val="009D4E28"/>
    <w:rsid w:val="009D6C52"/>
    <w:rsid w:val="009E1714"/>
    <w:rsid w:val="009E4790"/>
    <w:rsid w:val="009F248D"/>
    <w:rsid w:val="009F2F3F"/>
    <w:rsid w:val="009F4ABB"/>
    <w:rsid w:val="009F6B0E"/>
    <w:rsid w:val="00A03A40"/>
    <w:rsid w:val="00A05CBF"/>
    <w:rsid w:val="00A06121"/>
    <w:rsid w:val="00A130B4"/>
    <w:rsid w:val="00A1646C"/>
    <w:rsid w:val="00A16C78"/>
    <w:rsid w:val="00A22B67"/>
    <w:rsid w:val="00A26AD1"/>
    <w:rsid w:val="00A32D85"/>
    <w:rsid w:val="00A33CC0"/>
    <w:rsid w:val="00A36184"/>
    <w:rsid w:val="00A36E0F"/>
    <w:rsid w:val="00A37021"/>
    <w:rsid w:val="00A44047"/>
    <w:rsid w:val="00A450CA"/>
    <w:rsid w:val="00A51D78"/>
    <w:rsid w:val="00A51F72"/>
    <w:rsid w:val="00A54B49"/>
    <w:rsid w:val="00A720DE"/>
    <w:rsid w:val="00A7614D"/>
    <w:rsid w:val="00A7669E"/>
    <w:rsid w:val="00A85F46"/>
    <w:rsid w:val="00A86920"/>
    <w:rsid w:val="00A94506"/>
    <w:rsid w:val="00A96E9B"/>
    <w:rsid w:val="00A97EF6"/>
    <w:rsid w:val="00AA01FE"/>
    <w:rsid w:val="00AA0E54"/>
    <w:rsid w:val="00AA0F96"/>
    <w:rsid w:val="00AA31D8"/>
    <w:rsid w:val="00AB424C"/>
    <w:rsid w:val="00AB577C"/>
    <w:rsid w:val="00AC2011"/>
    <w:rsid w:val="00AC2332"/>
    <w:rsid w:val="00AC594C"/>
    <w:rsid w:val="00AC75F2"/>
    <w:rsid w:val="00AD0DD7"/>
    <w:rsid w:val="00AD20B3"/>
    <w:rsid w:val="00AD7D8A"/>
    <w:rsid w:val="00AE7026"/>
    <w:rsid w:val="00AE73BC"/>
    <w:rsid w:val="00AE7D23"/>
    <w:rsid w:val="00AF2B84"/>
    <w:rsid w:val="00AF7206"/>
    <w:rsid w:val="00B021E5"/>
    <w:rsid w:val="00B12B82"/>
    <w:rsid w:val="00B13027"/>
    <w:rsid w:val="00B13614"/>
    <w:rsid w:val="00B23954"/>
    <w:rsid w:val="00B2736E"/>
    <w:rsid w:val="00B32D0E"/>
    <w:rsid w:val="00B35068"/>
    <w:rsid w:val="00B36F3B"/>
    <w:rsid w:val="00B42880"/>
    <w:rsid w:val="00B45753"/>
    <w:rsid w:val="00B4637B"/>
    <w:rsid w:val="00B46ABC"/>
    <w:rsid w:val="00B516D9"/>
    <w:rsid w:val="00B55D71"/>
    <w:rsid w:val="00B6012A"/>
    <w:rsid w:val="00B61F10"/>
    <w:rsid w:val="00B624A5"/>
    <w:rsid w:val="00B63F66"/>
    <w:rsid w:val="00B702C8"/>
    <w:rsid w:val="00B7282B"/>
    <w:rsid w:val="00B72B44"/>
    <w:rsid w:val="00B75E6D"/>
    <w:rsid w:val="00B7666B"/>
    <w:rsid w:val="00B84F6C"/>
    <w:rsid w:val="00B8606E"/>
    <w:rsid w:val="00B865C9"/>
    <w:rsid w:val="00B86C4D"/>
    <w:rsid w:val="00B91CDB"/>
    <w:rsid w:val="00B91D42"/>
    <w:rsid w:val="00B92C4D"/>
    <w:rsid w:val="00B935F5"/>
    <w:rsid w:val="00B956FE"/>
    <w:rsid w:val="00B957FD"/>
    <w:rsid w:val="00BA004E"/>
    <w:rsid w:val="00BA103B"/>
    <w:rsid w:val="00BA3F84"/>
    <w:rsid w:val="00BA6C9C"/>
    <w:rsid w:val="00BB2EF7"/>
    <w:rsid w:val="00BB5F94"/>
    <w:rsid w:val="00BB68AF"/>
    <w:rsid w:val="00BB6F16"/>
    <w:rsid w:val="00BB6F42"/>
    <w:rsid w:val="00BC6D3D"/>
    <w:rsid w:val="00BD0B62"/>
    <w:rsid w:val="00BD267C"/>
    <w:rsid w:val="00BD3217"/>
    <w:rsid w:val="00BD607F"/>
    <w:rsid w:val="00BD7240"/>
    <w:rsid w:val="00BE2C5B"/>
    <w:rsid w:val="00BE32A7"/>
    <w:rsid w:val="00BF06AA"/>
    <w:rsid w:val="00BF3710"/>
    <w:rsid w:val="00BF4919"/>
    <w:rsid w:val="00C124A5"/>
    <w:rsid w:val="00C14FE3"/>
    <w:rsid w:val="00C17A43"/>
    <w:rsid w:val="00C20CF5"/>
    <w:rsid w:val="00C21B91"/>
    <w:rsid w:val="00C241CE"/>
    <w:rsid w:val="00C2629C"/>
    <w:rsid w:val="00C4206A"/>
    <w:rsid w:val="00C4393F"/>
    <w:rsid w:val="00C44027"/>
    <w:rsid w:val="00C459E8"/>
    <w:rsid w:val="00C503DC"/>
    <w:rsid w:val="00C5051B"/>
    <w:rsid w:val="00C511C5"/>
    <w:rsid w:val="00C53704"/>
    <w:rsid w:val="00C53923"/>
    <w:rsid w:val="00C5456A"/>
    <w:rsid w:val="00C56814"/>
    <w:rsid w:val="00C57769"/>
    <w:rsid w:val="00C6294F"/>
    <w:rsid w:val="00C65B08"/>
    <w:rsid w:val="00C675BB"/>
    <w:rsid w:val="00C73271"/>
    <w:rsid w:val="00C771BB"/>
    <w:rsid w:val="00C813AE"/>
    <w:rsid w:val="00C820E7"/>
    <w:rsid w:val="00C849CF"/>
    <w:rsid w:val="00C91033"/>
    <w:rsid w:val="00C92998"/>
    <w:rsid w:val="00C93E4E"/>
    <w:rsid w:val="00C95BD3"/>
    <w:rsid w:val="00C96A36"/>
    <w:rsid w:val="00C96B68"/>
    <w:rsid w:val="00CA0A58"/>
    <w:rsid w:val="00CA1331"/>
    <w:rsid w:val="00CA34D5"/>
    <w:rsid w:val="00CA5DBE"/>
    <w:rsid w:val="00CA7D63"/>
    <w:rsid w:val="00CB1EEA"/>
    <w:rsid w:val="00CB3A56"/>
    <w:rsid w:val="00CB707F"/>
    <w:rsid w:val="00CB7761"/>
    <w:rsid w:val="00CC4A2F"/>
    <w:rsid w:val="00CC757A"/>
    <w:rsid w:val="00CC766B"/>
    <w:rsid w:val="00CD0F73"/>
    <w:rsid w:val="00CD6DA8"/>
    <w:rsid w:val="00CD761D"/>
    <w:rsid w:val="00CE157A"/>
    <w:rsid w:val="00CE25ED"/>
    <w:rsid w:val="00CE3EB0"/>
    <w:rsid w:val="00CE3EEF"/>
    <w:rsid w:val="00CE4755"/>
    <w:rsid w:val="00CE72F2"/>
    <w:rsid w:val="00CF2052"/>
    <w:rsid w:val="00CF26A5"/>
    <w:rsid w:val="00CF5E56"/>
    <w:rsid w:val="00CF5F58"/>
    <w:rsid w:val="00D050E6"/>
    <w:rsid w:val="00D0616B"/>
    <w:rsid w:val="00D065D2"/>
    <w:rsid w:val="00D10078"/>
    <w:rsid w:val="00D12B2B"/>
    <w:rsid w:val="00D17ED5"/>
    <w:rsid w:val="00D243BF"/>
    <w:rsid w:val="00D24C28"/>
    <w:rsid w:val="00D265F1"/>
    <w:rsid w:val="00D27534"/>
    <w:rsid w:val="00D31822"/>
    <w:rsid w:val="00D31D57"/>
    <w:rsid w:val="00D34BB3"/>
    <w:rsid w:val="00D36858"/>
    <w:rsid w:val="00D44973"/>
    <w:rsid w:val="00D455E0"/>
    <w:rsid w:val="00D54FCC"/>
    <w:rsid w:val="00D6561C"/>
    <w:rsid w:val="00D73D7B"/>
    <w:rsid w:val="00D77583"/>
    <w:rsid w:val="00D77AD4"/>
    <w:rsid w:val="00D83AF8"/>
    <w:rsid w:val="00D84E5C"/>
    <w:rsid w:val="00D909F5"/>
    <w:rsid w:val="00D96B24"/>
    <w:rsid w:val="00D96C2E"/>
    <w:rsid w:val="00DA0462"/>
    <w:rsid w:val="00DA1AA5"/>
    <w:rsid w:val="00DA6924"/>
    <w:rsid w:val="00DB0384"/>
    <w:rsid w:val="00DB1BFD"/>
    <w:rsid w:val="00DB3E44"/>
    <w:rsid w:val="00DB6F7A"/>
    <w:rsid w:val="00DC2D09"/>
    <w:rsid w:val="00DC4542"/>
    <w:rsid w:val="00DD028B"/>
    <w:rsid w:val="00DD2F8A"/>
    <w:rsid w:val="00DE04CB"/>
    <w:rsid w:val="00DE095E"/>
    <w:rsid w:val="00DE2298"/>
    <w:rsid w:val="00DE739F"/>
    <w:rsid w:val="00DE787D"/>
    <w:rsid w:val="00DE7E3D"/>
    <w:rsid w:val="00DF52CF"/>
    <w:rsid w:val="00DF5991"/>
    <w:rsid w:val="00DF68B3"/>
    <w:rsid w:val="00DF6F67"/>
    <w:rsid w:val="00DF7EC2"/>
    <w:rsid w:val="00E0521E"/>
    <w:rsid w:val="00E05BF9"/>
    <w:rsid w:val="00E104D0"/>
    <w:rsid w:val="00E11BAA"/>
    <w:rsid w:val="00E126F0"/>
    <w:rsid w:val="00E261F9"/>
    <w:rsid w:val="00E2688B"/>
    <w:rsid w:val="00E26E20"/>
    <w:rsid w:val="00E2777E"/>
    <w:rsid w:val="00E30244"/>
    <w:rsid w:val="00E306EA"/>
    <w:rsid w:val="00E33A03"/>
    <w:rsid w:val="00E33DE4"/>
    <w:rsid w:val="00E34A00"/>
    <w:rsid w:val="00E3575F"/>
    <w:rsid w:val="00E40EB1"/>
    <w:rsid w:val="00E412C0"/>
    <w:rsid w:val="00E41B7B"/>
    <w:rsid w:val="00E422BE"/>
    <w:rsid w:val="00E44EB1"/>
    <w:rsid w:val="00E47B32"/>
    <w:rsid w:val="00E502D7"/>
    <w:rsid w:val="00E5112F"/>
    <w:rsid w:val="00E536D6"/>
    <w:rsid w:val="00E556D5"/>
    <w:rsid w:val="00E55D16"/>
    <w:rsid w:val="00E60AFC"/>
    <w:rsid w:val="00E627E2"/>
    <w:rsid w:val="00E6417A"/>
    <w:rsid w:val="00E6724D"/>
    <w:rsid w:val="00E705D3"/>
    <w:rsid w:val="00E7062E"/>
    <w:rsid w:val="00E72A34"/>
    <w:rsid w:val="00E748B3"/>
    <w:rsid w:val="00E77665"/>
    <w:rsid w:val="00E77BBD"/>
    <w:rsid w:val="00E80549"/>
    <w:rsid w:val="00E822A6"/>
    <w:rsid w:val="00E834EE"/>
    <w:rsid w:val="00E83C08"/>
    <w:rsid w:val="00E85A3B"/>
    <w:rsid w:val="00E86897"/>
    <w:rsid w:val="00E92F99"/>
    <w:rsid w:val="00E94CA4"/>
    <w:rsid w:val="00E968CB"/>
    <w:rsid w:val="00EA29A9"/>
    <w:rsid w:val="00EA4B4D"/>
    <w:rsid w:val="00EA60FA"/>
    <w:rsid w:val="00EB1828"/>
    <w:rsid w:val="00EB2203"/>
    <w:rsid w:val="00EC0D42"/>
    <w:rsid w:val="00EC1629"/>
    <w:rsid w:val="00EC5438"/>
    <w:rsid w:val="00EC5FB0"/>
    <w:rsid w:val="00EC78F9"/>
    <w:rsid w:val="00ED2628"/>
    <w:rsid w:val="00ED4A04"/>
    <w:rsid w:val="00ED799B"/>
    <w:rsid w:val="00EE1FDE"/>
    <w:rsid w:val="00EE2127"/>
    <w:rsid w:val="00EE4CAB"/>
    <w:rsid w:val="00EE6A91"/>
    <w:rsid w:val="00EE712D"/>
    <w:rsid w:val="00EF07BA"/>
    <w:rsid w:val="00EF2573"/>
    <w:rsid w:val="00EF3900"/>
    <w:rsid w:val="00EF512F"/>
    <w:rsid w:val="00EF540E"/>
    <w:rsid w:val="00F01720"/>
    <w:rsid w:val="00F023C4"/>
    <w:rsid w:val="00F02B36"/>
    <w:rsid w:val="00F053E7"/>
    <w:rsid w:val="00F06617"/>
    <w:rsid w:val="00F07899"/>
    <w:rsid w:val="00F1078A"/>
    <w:rsid w:val="00F121C3"/>
    <w:rsid w:val="00F1301E"/>
    <w:rsid w:val="00F14402"/>
    <w:rsid w:val="00F16B1F"/>
    <w:rsid w:val="00F17924"/>
    <w:rsid w:val="00F17D42"/>
    <w:rsid w:val="00F211E3"/>
    <w:rsid w:val="00F21B5B"/>
    <w:rsid w:val="00F22F34"/>
    <w:rsid w:val="00F2488F"/>
    <w:rsid w:val="00F25267"/>
    <w:rsid w:val="00F309F6"/>
    <w:rsid w:val="00F32925"/>
    <w:rsid w:val="00F34748"/>
    <w:rsid w:val="00F3680C"/>
    <w:rsid w:val="00F37B49"/>
    <w:rsid w:val="00F417F9"/>
    <w:rsid w:val="00F44B51"/>
    <w:rsid w:val="00F45229"/>
    <w:rsid w:val="00F456C6"/>
    <w:rsid w:val="00F47539"/>
    <w:rsid w:val="00F516FF"/>
    <w:rsid w:val="00F5414C"/>
    <w:rsid w:val="00F576E1"/>
    <w:rsid w:val="00F5798D"/>
    <w:rsid w:val="00F57D3A"/>
    <w:rsid w:val="00F60211"/>
    <w:rsid w:val="00F67CEF"/>
    <w:rsid w:val="00F7091C"/>
    <w:rsid w:val="00F7673B"/>
    <w:rsid w:val="00F81E54"/>
    <w:rsid w:val="00F829EE"/>
    <w:rsid w:val="00F87638"/>
    <w:rsid w:val="00F915DC"/>
    <w:rsid w:val="00F91A04"/>
    <w:rsid w:val="00F925FA"/>
    <w:rsid w:val="00FA1047"/>
    <w:rsid w:val="00FA1D7A"/>
    <w:rsid w:val="00FA2AC2"/>
    <w:rsid w:val="00FA2C3B"/>
    <w:rsid w:val="00FA7163"/>
    <w:rsid w:val="00FC3886"/>
    <w:rsid w:val="00FC4451"/>
    <w:rsid w:val="00FC6B29"/>
    <w:rsid w:val="00FD4078"/>
    <w:rsid w:val="00FD4F68"/>
    <w:rsid w:val="00FD614C"/>
    <w:rsid w:val="00FD6B35"/>
    <w:rsid w:val="00FE13E9"/>
    <w:rsid w:val="00FE2A28"/>
    <w:rsid w:val="00FE4B28"/>
    <w:rsid w:val="00FE4B58"/>
    <w:rsid w:val="00FE53AA"/>
    <w:rsid w:val="00FF01D9"/>
    <w:rsid w:val="00FF1826"/>
    <w:rsid w:val="00FF2800"/>
    <w:rsid w:val="00FF2CF9"/>
    <w:rsid w:val="00FF41F2"/>
    <w:rsid w:val="00FF7710"/>
    <w:rsid w:val="00FF7AC1"/>
    <w:rsid w:val="00FF7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23615D"/>
  <w14:defaultImageDpi w14:val="300"/>
  <w15:docId w15:val="{88F5BF88-E4BC-AF49-89A5-F2FF8FDA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4C79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rsid w:val="002C54D5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39263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7475B"/>
  </w:style>
  <w:style w:type="character" w:customStyle="1" w:styleId="Heading1Char">
    <w:name w:val="Heading 1 Char"/>
    <w:link w:val="Heading1"/>
    <w:rsid w:val="002C54D5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71490B"/>
    <w:pPr>
      <w:spacing w:before="100" w:beforeAutospacing="1" w:after="100" w:afterAutospacing="1"/>
    </w:pPr>
    <w:rPr>
      <w:sz w:val="20"/>
    </w:rPr>
  </w:style>
  <w:style w:type="character" w:customStyle="1" w:styleId="Heading2Char">
    <w:name w:val="Heading 2 Char"/>
    <w:link w:val="Heading2"/>
    <w:rsid w:val="00392635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7068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068A9"/>
    <w:rPr>
      <w:rFonts w:ascii="Lucida Grande" w:eastAsia="Times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B42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3D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3DA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D4E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bidi="he-IL"/>
    </w:rPr>
  </w:style>
  <w:style w:type="paragraph" w:customStyle="1" w:styleId="Standard">
    <w:name w:val="Standard"/>
    <w:rsid w:val="00A7614D"/>
    <w:pPr>
      <w:suppressAutoHyphens/>
      <w:autoSpaceDN w:val="0"/>
      <w:textAlignment w:val="baseline"/>
    </w:pPr>
    <w:rPr>
      <w:rFonts w:ascii="Liberation Serif" w:eastAsia="AR PL KaitiM GB" w:hAnsi="Liberation Serif" w:cs="Free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nhideWhenUsed/>
    <w:rsid w:val="002B7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7535"/>
    <w:rPr>
      <w:sz w:val="24"/>
      <w:szCs w:val="24"/>
      <w:lang w:eastAsia="ko-KR"/>
    </w:rPr>
  </w:style>
  <w:style w:type="character" w:styleId="PageNumber">
    <w:name w:val="page number"/>
    <w:basedOn w:val="DefaultParagraphFont"/>
    <w:semiHidden/>
    <w:unhideWhenUsed/>
    <w:rsid w:val="002B7535"/>
  </w:style>
  <w:style w:type="character" w:customStyle="1" w:styleId="normaltextrun">
    <w:name w:val="normaltextrun"/>
    <w:basedOn w:val="DefaultParagraphFont"/>
    <w:rsid w:val="00625B89"/>
  </w:style>
  <w:style w:type="character" w:customStyle="1" w:styleId="eop">
    <w:name w:val="eop"/>
    <w:basedOn w:val="DefaultParagraphFont"/>
    <w:rsid w:val="00625B89"/>
  </w:style>
  <w:style w:type="character" w:styleId="UnresolvedMention">
    <w:name w:val="Unresolved Mention"/>
    <w:basedOn w:val="DefaultParagraphFont"/>
    <w:uiPriority w:val="99"/>
    <w:semiHidden/>
    <w:unhideWhenUsed/>
    <w:rsid w:val="00D84E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F07BA"/>
    <w:rPr>
      <w:color w:val="800080" w:themeColor="followedHyperlink"/>
      <w:u w:val="single"/>
    </w:rPr>
  </w:style>
  <w:style w:type="character" w:customStyle="1" w:styleId="cit">
    <w:name w:val="cit"/>
    <w:basedOn w:val="DefaultParagraphFont"/>
    <w:rsid w:val="00257BA3"/>
  </w:style>
  <w:style w:type="character" w:customStyle="1" w:styleId="citation-doi">
    <w:name w:val="citation-doi"/>
    <w:basedOn w:val="DefaultParagraphFont"/>
    <w:rsid w:val="00257BA3"/>
  </w:style>
  <w:style w:type="character" w:customStyle="1" w:styleId="secondary-date">
    <w:name w:val="secondary-date"/>
    <w:basedOn w:val="DefaultParagraphFont"/>
    <w:rsid w:val="00257BA3"/>
  </w:style>
  <w:style w:type="paragraph" w:styleId="Header">
    <w:name w:val="header"/>
    <w:basedOn w:val="Normal"/>
    <w:link w:val="HeaderChar"/>
    <w:unhideWhenUsed/>
    <w:rsid w:val="00787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7F13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788">
          <w:marLeft w:val="709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809">
          <w:marLeft w:val="709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133">
          <w:marLeft w:val="709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610">
          <w:marLeft w:val="709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243">
          <w:marLeft w:val="1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84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704">
          <w:marLeft w:val="1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55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vnews.ca/health/electric-stimulation-a-promising-advancement-for-reversing-memory-loss-1.43887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c.ca/radio/quirks/jan-1-our-annual-holiday-listener-question-show-1.62955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35</Pages>
  <Words>11452</Words>
  <Characters>65283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DHHS/NIH/CIT/SDP</Company>
  <LinksUpToDate>false</LinksUpToDate>
  <CharactersWithSpaces>76582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nidcd nih</dc:creator>
  <cp:keywords/>
  <cp:lastModifiedBy>Jed A. Meltzer</cp:lastModifiedBy>
  <cp:revision>194</cp:revision>
  <dcterms:created xsi:type="dcterms:W3CDTF">2021-08-17T19:17:00Z</dcterms:created>
  <dcterms:modified xsi:type="dcterms:W3CDTF">2024-11-25T15:57:00Z</dcterms:modified>
</cp:coreProperties>
</file>